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42" w:lineRule="atLeast"/>
        <w:ind w:right="15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Д О Г О В О </w:t>
      </w:r>
      <w:proofErr w:type="gramStart"/>
      <w:r>
        <w:rPr>
          <w:rFonts w:ascii="Times New Roman CYR" w:hAnsi="Times New Roman CYR" w:cs="Times New Roman CYR"/>
          <w:b/>
          <w:bCs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 У П Р А В Л Е Н И Я (ДУ)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42" w:lineRule="atLeast"/>
        <w:ind w:right="15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>многоквартирным домом (МКД) № ___  ул.____________________________, г. Конаково Тверская область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42" w:lineRule="atLeast"/>
        <w:ind w:right="15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66" w:lineRule="atLeast"/>
        <w:ind w:right="15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Times New Roman CYR" w:hAnsi="Times New Roman CYR" w:cs="Times New Roman CYR"/>
          <w:sz w:val="21"/>
          <w:szCs w:val="21"/>
        </w:rPr>
        <w:t xml:space="preserve">г. Конаково                                                                                                                       </w:t>
      </w:r>
      <w:r>
        <w:rPr>
          <w:sz w:val="21"/>
          <w:szCs w:val="21"/>
        </w:rPr>
        <w:t>«____» __________________20__</w:t>
      </w:r>
      <w:r>
        <w:rPr>
          <w:rFonts w:ascii="Times New Roman CYR" w:hAnsi="Times New Roman CYR" w:cs="Times New Roman CYR"/>
          <w:sz w:val="21"/>
          <w:szCs w:val="21"/>
        </w:rPr>
        <w:t xml:space="preserve">г.                    </w:t>
      </w:r>
    </w:p>
    <w:p w:rsidR="00301B17" w:rsidRDefault="00AC0341" w:rsidP="00AC0341">
      <w:pPr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="00301B17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="003F1453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</w:t>
      </w:r>
    </w:p>
    <w:p w:rsidR="00AC0341" w:rsidRDefault="003F1453" w:rsidP="003F1453">
      <w:pPr>
        <w:autoSpaceDE w:val="0"/>
        <w:autoSpaceDN w:val="0"/>
        <w:adjustRightInd w:val="0"/>
        <w:spacing w:line="271" w:lineRule="atLeast"/>
        <w:ind w:right="15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и</w:t>
      </w:r>
      <w:r w:rsidR="00AC0341">
        <w:rPr>
          <w:sz w:val="20"/>
          <w:szCs w:val="20"/>
        </w:rPr>
        <w:t>______________________________________</w:t>
      </w:r>
      <w:r w:rsidR="00301B1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</w:t>
      </w:r>
      <w:r w:rsidR="00301B17">
        <w:rPr>
          <w:sz w:val="20"/>
          <w:szCs w:val="20"/>
        </w:rPr>
        <w:t xml:space="preserve">_ </w:t>
      </w:r>
      <w:proofErr w:type="gramStart"/>
      <w:r>
        <w:rPr>
          <w:sz w:val="20"/>
          <w:szCs w:val="20"/>
        </w:rPr>
        <w:t>и</w:t>
      </w:r>
      <w:proofErr w:type="gramEnd"/>
      <w:r w:rsidR="00301B17">
        <w:rPr>
          <w:sz w:val="20"/>
          <w:szCs w:val="20"/>
        </w:rPr>
        <w:t>_____________</w:t>
      </w:r>
      <w:r w:rsidR="00AC0341">
        <w:rPr>
          <w:sz w:val="20"/>
          <w:szCs w:val="20"/>
        </w:rPr>
        <w:t>___________________________</w:t>
      </w:r>
      <w:r w:rsidR="00301B17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</w:t>
      </w:r>
      <w:r w:rsidR="00301B17">
        <w:rPr>
          <w:sz w:val="20"/>
          <w:szCs w:val="20"/>
        </w:rPr>
        <w:t>___</w:t>
      </w:r>
      <w:r w:rsidR="00AC0341">
        <w:rPr>
          <w:sz w:val="20"/>
          <w:szCs w:val="20"/>
        </w:rPr>
        <w:t>__________________________</w:t>
      </w:r>
      <w:r w:rsidRPr="003F1453">
        <w:rPr>
          <w:sz w:val="20"/>
          <w:szCs w:val="20"/>
        </w:rPr>
        <w:t xml:space="preserve"> </w:t>
      </w:r>
      <w:r>
        <w:rPr>
          <w:sz w:val="20"/>
          <w:szCs w:val="20"/>
        </w:rPr>
        <w:t>и________________________________________________________________________________________________________</w:t>
      </w:r>
      <w:r w:rsidR="00AC0341">
        <w:rPr>
          <w:sz w:val="20"/>
          <w:szCs w:val="20"/>
        </w:rPr>
        <w:t>_</w:t>
      </w:r>
      <w:r w:rsidRPr="003F14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Собственник(и)   квартиры  № </w:t>
      </w:r>
      <w:r w:rsidR="00AC0341">
        <w:rPr>
          <w:sz w:val="20"/>
          <w:szCs w:val="20"/>
        </w:rPr>
        <w:t>____</w:t>
      </w:r>
      <w:r w:rsidR="00301B17">
        <w:rPr>
          <w:sz w:val="20"/>
          <w:szCs w:val="20"/>
        </w:rPr>
        <w:t>____________</w:t>
      </w:r>
      <w:r>
        <w:rPr>
          <w:sz w:val="20"/>
          <w:szCs w:val="20"/>
        </w:rPr>
        <w:t>,</w:t>
      </w:r>
      <w:r w:rsidR="00301B17" w:rsidRPr="00301B17">
        <w:rPr>
          <w:sz w:val="20"/>
          <w:szCs w:val="20"/>
        </w:rPr>
        <w:t xml:space="preserve"> </w:t>
      </w:r>
      <w:r w:rsidR="00AC0341">
        <w:rPr>
          <w:sz w:val="20"/>
          <w:szCs w:val="20"/>
        </w:rPr>
        <w:t>именуемый в дальнейшем  «Собственник</w:t>
      </w:r>
      <w:r w:rsidR="007740E1">
        <w:rPr>
          <w:sz w:val="20"/>
          <w:szCs w:val="20"/>
        </w:rPr>
        <w:t>(</w:t>
      </w:r>
      <w:r w:rsidR="00AC0341">
        <w:rPr>
          <w:sz w:val="20"/>
          <w:szCs w:val="20"/>
        </w:rPr>
        <w:t>и</w:t>
      </w:r>
      <w:r w:rsidR="007740E1">
        <w:rPr>
          <w:sz w:val="20"/>
          <w:szCs w:val="20"/>
        </w:rPr>
        <w:t>)</w:t>
      </w:r>
      <w:r w:rsidR="00AC0341">
        <w:rPr>
          <w:sz w:val="20"/>
          <w:szCs w:val="20"/>
        </w:rPr>
        <w:t xml:space="preserve">», </w:t>
      </w:r>
      <w:r w:rsidR="00AC0341">
        <w:rPr>
          <w:rFonts w:ascii="Times New Roman CYR" w:hAnsi="Times New Roman CYR" w:cs="Times New Roman CYR"/>
          <w:sz w:val="20"/>
          <w:szCs w:val="20"/>
        </w:rPr>
        <w:t>с одной стороны, и Общество с ограниченной ответственностью «Управляющая компания жилищно-коммунального хозяйства «Управдом»</w:t>
      </w:r>
      <w:r w:rsidR="00AC0341"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 w:rsidR="00AC0341">
        <w:rPr>
          <w:rFonts w:ascii="Times New Roman CYR" w:hAnsi="Times New Roman CYR" w:cs="Times New Roman CYR"/>
          <w:bCs/>
          <w:sz w:val="20"/>
          <w:szCs w:val="20"/>
        </w:rPr>
        <w:t>в лице Генерального директора Хильченко Ивана Ивановича,</w:t>
      </w:r>
      <w:r w:rsidR="00AC0341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AC0341">
        <w:rPr>
          <w:rFonts w:ascii="Times New Roman CYR" w:hAnsi="Times New Roman CYR" w:cs="Times New Roman CYR"/>
          <w:sz w:val="20"/>
          <w:szCs w:val="20"/>
        </w:rPr>
        <w:t>действующего на основании Устава, именуемое в дальнейшем «Управляющая компания» (далее УК) с другой стороны, совместно именуемые «Стороны», заключили настоящий договор о нижеследующем:</w:t>
      </w:r>
      <w:r w:rsidR="00AC0341">
        <w:rPr>
          <w:sz w:val="20"/>
          <w:szCs w:val="20"/>
        </w:rPr>
        <w:tab/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1.1. Управляющая компания от имени, за счет и по поручению Собственников, за плату в течение срока действия договор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далее ДУ) обязуется оказывать Собственникам лично либо через уполномоченных представителей услуги по управлению многоквартирным домом (далее МКД),  в том числе: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представление интересов всех Собственников МКД в органах федеральной, региональной, муниципальной власти, контрольных, надзорных и иных органах, в судах, арбитражных судах, перед </w:t>
      </w:r>
      <w:proofErr w:type="spellStart"/>
      <w:r>
        <w:rPr>
          <w:sz w:val="20"/>
          <w:szCs w:val="20"/>
        </w:rPr>
        <w:t>конрагентами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ресурсоснабжающими</w:t>
      </w:r>
      <w:proofErr w:type="spellEnd"/>
      <w:r>
        <w:rPr>
          <w:sz w:val="20"/>
          <w:szCs w:val="20"/>
        </w:rPr>
        <w:t xml:space="preserve"> и прочими организациями по вопросам, связанным с выполнение предмета ДУ;  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- организация содержания и ремонта общедомового имущества (далее ОДИ), состав которого определен в приложении №1 к ДУ;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заключение агентских договоров с контрагентами,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с </w:t>
      </w:r>
      <w:proofErr w:type="spellStart"/>
      <w:r>
        <w:rPr>
          <w:sz w:val="20"/>
          <w:szCs w:val="20"/>
        </w:rPr>
        <w:t>ресурсоснабжающими</w:t>
      </w:r>
      <w:proofErr w:type="spellEnd"/>
      <w:r>
        <w:rPr>
          <w:sz w:val="20"/>
          <w:szCs w:val="20"/>
        </w:rPr>
        <w:t xml:space="preserve"> организациями (далее РСО) на поставку собственникам коммунальных услуг и обслуживающими (жилищными, специализированными подрядными)  организациями,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оказывающими собственникам услуги по вывозу мусора, содержанию, обслуживанию и ремонт  ОДИ,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 инженерно-технических общедомовых систем, систем коммуникаций и связи, систем коммуникаций и связи, систем коммуникаций и связи, антенного хозяйства, лифтов,  домофонов и т.д.; 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контроль и предъявление требований по надлежащему исполнению контрагентами обязательств по договорам,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в части объема, качества и сроков;  осуществление приемки работ и услуг, выполненных и оказанных по заключенным с контрагентами договорам; установление и фиксирование факта неисполнения или ненадлежащего исполнения договорных обязательств; прием и рассмотрение обращений, жалоб Собственников на действия (бездействия) контрагентов;</w:t>
      </w:r>
      <w:proofErr w:type="gramEnd"/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- установление фактов причинения вреда помещениям и ОДИ, подготовка предложений Собственникам по проведению дополнительных работ по содержанию и ремонту ОДИ; распоряжение ОДИ (сдача в аренду, размещение оборудования, рекламы, предоставление в пользование, проведение работ и т.д.), с последующим использованием денежных средств от хозяйственного оборота ОДИ на его содержание и ремонт;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подготовка предложений Собственникам по вопросам ремонта, модернизации, приращения, реконструкции ОДИ; утверждение от имени Собственников смет на оказание услуг и работ в пределах вносимых собственниками по ДУ платежей и сборов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на проведение ремонта. </w:t>
      </w:r>
      <w:proofErr w:type="gramStart"/>
      <w:r>
        <w:rPr>
          <w:sz w:val="20"/>
          <w:szCs w:val="20"/>
        </w:rPr>
        <w:t>Если на проведение работ необходимо больше средств, чем вносится собственниками, и УК (на свое усмотрение, данное   положение – право, а не обязанность УК) не имеет возможности организовать проведение работ за счет иных источников с последующим возмещением затрат собственниками, сметы на такие работы подлежат утверждению общим собранием собственников с указанием источника и порядка их оплаты;</w:t>
      </w:r>
      <w:proofErr w:type="gramEnd"/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- принятие и хранение проектной, технической, а также исполнительной и иной документации на МКД, внесение изменений и дополнений в указанную документацию в порядке, установленном законодательством РФ;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организация выдачи Собственникам справок и иных документов в пределах своих полномочий; 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принятие решений об участии МКД в адресных программах по ремонту и обслуживанию МКД, финансируемых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частично) из бюджетов, из частных источников,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предусматривающих участие собственников МКД в их оплате;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- реализация мероприятий по энергосбережению за счет дополнительно вносимых Собственниками на эти цели средств;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проведение за счет Собственников регистрации и страхования опасных производственных объектов (лифтов и т.п.); 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- приобретение за счет Собственников на основании их решения с внесением дополнительного финансирования средств пожаротушения и иной защиты МКД (невнесение всеми /или части/ Собственниками отдельных платежей на указанные цели освобождает УК от ответственности, аналогичное требование относится на исполнение УК и иных обязательств, требуемых Собственниками к исполнению, но не обеспеченных Собственниками финансово).</w:t>
      </w:r>
    </w:p>
    <w:p w:rsidR="00AC0341" w:rsidRPr="00F04F19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1.2. Выполнение иных правил и требований, установленных нормативно-правовыми актами РФ, Тверской области, органов местного самоуправления и Собственников, возможно только при условии их дополнительной </w:t>
      </w:r>
      <w:r w:rsidRPr="00F04F19">
        <w:rPr>
          <w:sz w:val="20"/>
          <w:szCs w:val="20"/>
        </w:rPr>
        <w:t>оплаты Собственниками.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AC0341" w:rsidRPr="00EA46BD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 w:rsidRPr="00EA46BD">
        <w:rPr>
          <w:sz w:val="20"/>
          <w:szCs w:val="20"/>
        </w:rPr>
        <w:t>2.1 Управляющая компания обязана:</w:t>
      </w:r>
    </w:p>
    <w:p w:rsidR="00AC0341" w:rsidRPr="00EA46BD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 w:rsidRPr="00EA46BD">
        <w:rPr>
          <w:sz w:val="20"/>
          <w:szCs w:val="20"/>
        </w:rPr>
        <w:t>2.1.1. Исполнять обязательства по ДУ в пределах предоставленных полномочи</w:t>
      </w:r>
      <w:r>
        <w:rPr>
          <w:sz w:val="20"/>
          <w:szCs w:val="20"/>
        </w:rPr>
        <w:t>й и средств, предусмотренных ДУ.</w:t>
      </w:r>
    </w:p>
    <w:p w:rsidR="00AC0341" w:rsidRPr="00EA46BD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Pr="00EA46BD">
        <w:rPr>
          <w:sz w:val="20"/>
          <w:szCs w:val="20"/>
        </w:rPr>
        <w:t>Выполнять работы и предоставлять услуги по содержанию и ремонту самостоятельно в полном объеме, либо путем привлечения третьих лиц от имени, по поручению и за счет С</w:t>
      </w:r>
      <w:r>
        <w:rPr>
          <w:sz w:val="20"/>
          <w:szCs w:val="20"/>
        </w:rPr>
        <w:t>обственников.</w:t>
      </w:r>
    </w:p>
    <w:p w:rsidR="00AC0341" w:rsidRPr="00EA46BD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A46B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 w:rsidRPr="00EA46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EA46BD">
        <w:rPr>
          <w:rFonts w:ascii="Times New Roman" w:hAnsi="Times New Roman" w:cs="Times New Roman"/>
        </w:rPr>
        <w:t xml:space="preserve">. Вести учет расходов и доходов по обслуживанию МКД и хранить техническую документацию (базы данных) на МКД,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</w:t>
      </w:r>
      <w:r>
        <w:rPr>
          <w:rFonts w:ascii="Times New Roman" w:hAnsi="Times New Roman" w:cs="Times New Roman"/>
        </w:rPr>
        <w:t>ДУ</w:t>
      </w:r>
      <w:r w:rsidRPr="00EA46BD">
        <w:rPr>
          <w:rFonts w:ascii="Times New Roman" w:hAnsi="Times New Roman" w:cs="Times New Roman"/>
        </w:rPr>
        <w:t>.</w:t>
      </w:r>
    </w:p>
    <w:p w:rsidR="00AC0341" w:rsidRPr="00EA46BD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A46BD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4</w:t>
      </w:r>
      <w:r w:rsidRPr="00EA46BD">
        <w:rPr>
          <w:rFonts w:ascii="Times New Roman" w:hAnsi="Times New Roman" w:cs="Times New Roman"/>
        </w:rPr>
        <w:t>. Осуществлять рассмотрение предложений, заявлений и жалоб Собственников и принимать соответствующие меры.</w:t>
      </w:r>
    </w:p>
    <w:p w:rsidR="00AC0341" w:rsidRPr="00EA46BD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A46BD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5</w:t>
      </w:r>
      <w:r w:rsidRPr="00EA46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Pr="00EA46BD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 xml:space="preserve">ить </w:t>
      </w:r>
      <w:proofErr w:type="gramStart"/>
      <w:r>
        <w:rPr>
          <w:rFonts w:ascii="Times New Roman" w:hAnsi="Times New Roman" w:cs="Times New Roman"/>
        </w:rPr>
        <w:t>круглосуточное</w:t>
      </w:r>
      <w:proofErr w:type="gramEnd"/>
      <w:r w:rsidRPr="00EA46BD">
        <w:rPr>
          <w:rFonts w:ascii="Times New Roman" w:hAnsi="Times New Roman" w:cs="Times New Roman"/>
        </w:rPr>
        <w:t xml:space="preserve"> аварийно-диспетчерского обслуживания </w:t>
      </w:r>
      <w:r>
        <w:rPr>
          <w:rFonts w:ascii="Times New Roman" w:hAnsi="Times New Roman" w:cs="Times New Roman"/>
        </w:rPr>
        <w:t>МКД</w:t>
      </w:r>
      <w:r w:rsidRPr="00EA46BD">
        <w:rPr>
          <w:rFonts w:ascii="Times New Roman" w:hAnsi="Times New Roman" w:cs="Times New Roman"/>
        </w:rPr>
        <w:t>.</w:t>
      </w:r>
    </w:p>
    <w:p w:rsidR="00AC0341" w:rsidRPr="00EA46BD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A46BD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6</w:t>
      </w:r>
      <w:r w:rsidRPr="00EA46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Своевременно у</w:t>
      </w:r>
      <w:r w:rsidRPr="00EA46BD">
        <w:rPr>
          <w:rFonts w:ascii="Times New Roman" w:hAnsi="Times New Roman" w:cs="Times New Roman"/>
        </w:rPr>
        <w:t>ведомлять Собственник</w:t>
      </w:r>
      <w:r>
        <w:rPr>
          <w:rFonts w:ascii="Times New Roman" w:hAnsi="Times New Roman" w:cs="Times New Roman"/>
        </w:rPr>
        <w:t>ов</w:t>
      </w:r>
      <w:r w:rsidRPr="00EA46BD">
        <w:rPr>
          <w:rFonts w:ascii="Times New Roman" w:hAnsi="Times New Roman" w:cs="Times New Roman"/>
        </w:rPr>
        <w:t xml:space="preserve"> о проведении ремонтных работ и других плановых мероприятиях, влияющих на качество и количество предоставляемых услуг, в соответствии с условиями настоящего договора (путем размещения соответствующей информации на информационных стендах дома)</w:t>
      </w:r>
      <w:r w:rsidRPr="000C0FCD">
        <w:rPr>
          <w:rFonts w:ascii="Times New Roman" w:hAnsi="Times New Roman" w:cs="Times New Roman"/>
          <w:b/>
        </w:rPr>
        <w:t>,</w:t>
      </w:r>
      <w:r w:rsidRPr="00EA46BD">
        <w:rPr>
          <w:rFonts w:ascii="Times New Roman" w:hAnsi="Times New Roman" w:cs="Times New Roman"/>
        </w:rPr>
        <w:t xml:space="preserve"> кроме случаев аварийного прекращения подачи ресурсов или предоставления услуг.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A46BD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7</w:t>
      </w:r>
      <w:r w:rsidRPr="00EA46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EA46BD">
        <w:rPr>
          <w:rFonts w:ascii="Times New Roman" w:hAnsi="Times New Roman" w:cs="Times New Roman"/>
        </w:rPr>
        <w:t>одписание настоящего договора является согласием Собственник</w:t>
      </w:r>
      <w:r>
        <w:rPr>
          <w:rFonts w:ascii="Times New Roman" w:hAnsi="Times New Roman" w:cs="Times New Roman"/>
        </w:rPr>
        <w:t>ов</w:t>
      </w:r>
      <w:r w:rsidRPr="00EA46BD">
        <w:rPr>
          <w:rFonts w:ascii="Times New Roman" w:hAnsi="Times New Roman" w:cs="Times New Roman"/>
        </w:rPr>
        <w:t xml:space="preserve"> на действия У</w:t>
      </w:r>
      <w:r>
        <w:rPr>
          <w:rFonts w:ascii="Times New Roman" w:hAnsi="Times New Roman" w:cs="Times New Roman"/>
        </w:rPr>
        <w:t>К</w:t>
      </w:r>
      <w:r w:rsidRPr="00EA46BD">
        <w:rPr>
          <w:rFonts w:ascii="Times New Roman" w:hAnsi="Times New Roman" w:cs="Times New Roman"/>
        </w:rPr>
        <w:t xml:space="preserve"> по заключению договор</w:t>
      </w:r>
      <w:r>
        <w:rPr>
          <w:rFonts w:ascii="Times New Roman" w:hAnsi="Times New Roman" w:cs="Times New Roman"/>
        </w:rPr>
        <w:t>ов</w:t>
      </w:r>
      <w:r w:rsidRPr="00EA46BD">
        <w:rPr>
          <w:rFonts w:ascii="Times New Roman" w:hAnsi="Times New Roman" w:cs="Times New Roman"/>
        </w:rPr>
        <w:t xml:space="preserve"> с третьими лицами на обработку, сбор, оформление, доставку платежных документов (счетов-квитанций)</w:t>
      </w:r>
      <w:r>
        <w:rPr>
          <w:rFonts w:ascii="Times New Roman" w:hAnsi="Times New Roman" w:cs="Times New Roman"/>
        </w:rPr>
        <w:t>.</w:t>
      </w:r>
    </w:p>
    <w:p w:rsidR="00AC0341" w:rsidRPr="00EA46BD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 Согласовывать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обязательном порядке, с  собственниками  жилья, в  лице Совета  собственников жилья,  все  действия УК  в  рамках настоящего  Договора,  связанные с  инвестированием средств в ОДИ МКД, целевым направлением использования сэкономленных средств,  утверждением сметной стоимости работ,  не  входящих в  содержание ОДИ, осуществляемых УК либо привлекаемыми сторонними организациями.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2.2. Управляющая компания вправе: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2.2.1. Информировать надзорные и контролирующие органы о несанкционированном переоборудовании и перепланировке помещений ОДИ, жилых и нежилых помещений, имущества в них, а также об использовании их не по назначению.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2.2.2. Совершать юридически значимые и иные действия, предусмотренные п.1.1. настоящего Договора, в том числе передавать право требования долгов потребителя жилищно-коммунальных услуг другим лицам, включая коллекторов.</w:t>
      </w:r>
    </w:p>
    <w:p w:rsidR="00AC0341" w:rsidRPr="0086686C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Представлять интересы Собственников по защите прав, связанных с обеспечением их жилищными, коммунальными и прочими услугами, в том числе </w:t>
      </w:r>
      <w:r w:rsidRPr="00C80986">
        <w:rPr>
          <w:sz w:val="20"/>
          <w:szCs w:val="20"/>
        </w:rPr>
        <w:t>путем направления соответствующих исков в</w:t>
      </w:r>
      <w:r>
        <w:rPr>
          <w:sz w:val="20"/>
          <w:szCs w:val="20"/>
        </w:rPr>
        <w:t xml:space="preserve"> суд и/или предъявления собственникам (нанимателям) </w:t>
      </w:r>
      <w:proofErr w:type="gramStart"/>
      <w:r>
        <w:rPr>
          <w:sz w:val="20"/>
          <w:szCs w:val="20"/>
        </w:rPr>
        <w:t>обязательных к исполнению</w:t>
      </w:r>
      <w:proofErr w:type="gramEnd"/>
      <w:r>
        <w:rPr>
          <w:sz w:val="20"/>
          <w:szCs w:val="20"/>
        </w:rPr>
        <w:t xml:space="preserve"> предписаний (не противоречащих действующему законодательству).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2.2.4. Инвестировать средства в общее имущество МКД с их последующим возмещением Собственниками.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proofErr w:type="gramStart"/>
      <w:r>
        <w:rPr>
          <w:sz w:val="20"/>
          <w:szCs w:val="20"/>
        </w:rPr>
        <w:t xml:space="preserve">Средства, полученные за счет экономии предоставляемых жилищных, коммунальных и прочих услуг (ресурсосбережение, перерасчеты платежей и др.) расходуются на возмещение убытков, связанных с предоставлением жилищных, коммунальных и прочих услуг, в том числе нереальной к взысканию дебиторской задолженности, оплату дополнительных работ и услуг по содержанию и ремонту ОДИ, компенсацию инвестированных УК в ОДИ средств, на приобретение основных средств, необходимых для </w:t>
      </w:r>
      <w:r w:rsidRPr="00F04F19">
        <w:rPr>
          <w:sz w:val="20"/>
          <w:szCs w:val="20"/>
        </w:rPr>
        <w:t>организации надлежащего</w:t>
      </w:r>
      <w:proofErr w:type="gramEnd"/>
      <w:r w:rsidRPr="00F04F19">
        <w:rPr>
          <w:sz w:val="20"/>
          <w:szCs w:val="20"/>
        </w:rPr>
        <w:t xml:space="preserve"> содержания домов </w:t>
      </w:r>
      <w:proofErr w:type="gramStart"/>
      <w:r w:rsidRPr="00F04F19">
        <w:rPr>
          <w:sz w:val="20"/>
          <w:szCs w:val="20"/>
        </w:rPr>
        <w:t xml:space="preserve">( </w:t>
      </w:r>
      <w:proofErr w:type="gramEnd"/>
      <w:r w:rsidRPr="00F04F19">
        <w:rPr>
          <w:sz w:val="20"/>
          <w:szCs w:val="20"/>
        </w:rPr>
        <w:t xml:space="preserve">в том числе спецтехники), возмещение убытков по </w:t>
      </w:r>
      <w:proofErr w:type="spellStart"/>
      <w:r w:rsidRPr="00F04F19">
        <w:rPr>
          <w:sz w:val="20"/>
          <w:szCs w:val="20"/>
        </w:rPr>
        <w:t>деликтным</w:t>
      </w:r>
      <w:proofErr w:type="spellEnd"/>
      <w:r w:rsidRPr="00F04F19">
        <w:rPr>
          <w:sz w:val="20"/>
          <w:szCs w:val="20"/>
        </w:rPr>
        <w:t xml:space="preserve"> отношениям, и другое.</w:t>
      </w:r>
    </w:p>
    <w:p w:rsidR="00AC0341" w:rsidRPr="00F04F19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proofErr w:type="gramStart"/>
      <w:r>
        <w:rPr>
          <w:sz w:val="20"/>
          <w:szCs w:val="20"/>
        </w:rPr>
        <w:t>В случае если жилое помещение не оборудовано индивидуальным или общим (квартирным) прибором учета холодной, горячей воды, электрической энергии и УК располагает сведениями о проживающих в таком жилом помещении граждан, не зарегистрированных в этом жилом помещении по постоянному (временному) месту жительства или месту пребывания, УК вправе составить акт об установлении количества граждан, временно проживающих в жилом помещении в присутствии членов Совета</w:t>
      </w:r>
      <w:proofErr w:type="gramEnd"/>
      <w:r>
        <w:rPr>
          <w:sz w:val="20"/>
          <w:szCs w:val="20"/>
        </w:rPr>
        <w:t xml:space="preserve"> дома. Указанный акт подписывается представителем УК и гражданином, не зарегистрированным в данном жилом помещении, а в случае отказа его от подписи -  не менее чем 2 гражданами (соседями). Вышеуказанный акт со дня его составления является основанием для начисления коммунальных услуг на фактически проживающих граждан. </w:t>
      </w:r>
    </w:p>
    <w:p w:rsidR="00AC0341" w:rsidRPr="00F04F19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 w:rsidRPr="00525A2C">
        <w:rPr>
          <w:sz w:val="20"/>
          <w:szCs w:val="20"/>
        </w:rPr>
        <w:t>2.3. Собственники обязуются</w:t>
      </w:r>
      <w:r>
        <w:rPr>
          <w:sz w:val="20"/>
          <w:szCs w:val="20"/>
        </w:rPr>
        <w:t>:</w:t>
      </w:r>
    </w:p>
    <w:p w:rsidR="00AC0341" w:rsidRPr="00525A2C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2.3.1.</w:t>
      </w:r>
      <w:r w:rsidRPr="00525A2C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525A2C">
        <w:rPr>
          <w:sz w:val="20"/>
          <w:szCs w:val="20"/>
        </w:rPr>
        <w:t xml:space="preserve">частвовать в расходах на содержание ОДИ </w:t>
      </w:r>
      <w:r>
        <w:rPr>
          <w:sz w:val="20"/>
          <w:szCs w:val="20"/>
        </w:rPr>
        <w:t xml:space="preserve">пропорционально </w:t>
      </w:r>
      <w:r w:rsidRPr="00525A2C">
        <w:rPr>
          <w:sz w:val="20"/>
          <w:szCs w:val="20"/>
        </w:rPr>
        <w:t>своей доле в праве общей собственности на ОДИ МКД.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 Своевременно предоставлять Управляющей компании сведения: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25A2C">
        <w:rPr>
          <w:rFonts w:ascii="Times New Roman" w:hAnsi="Times New Roman" w:cs="Times New Roman"/>
        </w:rPr>
        <w:t xml:space="preserve">- о количестве граждан, проживающих в помещении совместно с Собственником, наличии у лиц, зарегистрированных по месту жительства в помещении, льгот для расчетов платежей за услуги по договору. 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25A2C">
        <w:rPr>
          <w:rFonts w:ascii="Times New Roman" w:hAnsi="Times New Roman" w:cs="Times New Roman"/>
        </w:rPr>
        <w:t>- о смене Собственника. Представить У</w:t>
      </w:r>
      <w:r>
        <w:rPr>
          <w:rFonts w:ascii="Times New Roman" w:hAnsi="Times New Roman" w:cs="Times New Roman"/>
        </w:rPr>
        <w:t>К</w:t>
      </w:r>
      <w:r w:rsidRPr="00525A2C">
        <w:rPr>
          <w:rFonts w:ascii="Times New Roman" w:hAnsi="Times New Roman" w:cs="Times New Roman"/>
        </w:rPr>
        <w:t xml:space="preserve"> договор купли-продажи помещения, аренды, найма и другие документы либо их копии, подтверждающие смену Собственника. 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3</w:t>
      </w:r>
      <w:r w:rsidRPr="00525A2C">
        <w:rPr>
          <w:rFonts w:ascii="Times New Roman" w:hAnsi="Times New Roman" w:cs="Times New Roman"/>
        </w:rPr>
        <w:t>. Обеспечивать доступ в принадлежащее ему помещение представителям У</w:t>
      </w:r>
      <w:r>
        <w:rPr>
          <w:rFonts w:ascii="Times New Roman" w:hAnsi="Times New Roman" w:cs="Times New Roman"/>
        </w:rPr>
        <w:t>К</w:t>
      </w:r>
      <w:r w:rsidRPr="00525A2C">
        <w:rPr>
          <w:rFonts w:ascii="Times New Roman" w:hAnsi="Times New Roman" w:cs="Times New Roman"/>
        </w:rPr>
        <w:t xml:space="preserve"> для осмотра приборов учета и контроля и для выполнения необходимого ремонта общего имущества МКД и работ по ликвидации аварий.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4</w:t>
      </w:r>
      <w:r w:rsidRPr="00525A2C">
        <w:rPr>
          <w:rFonts w:ascii="Times New Roman" w:hAnsi="Times New Roman" w:cs="Times New Roman"/>
        </w:rPr>
        <w:t xml:space="preserve">. Не устанавливать, не подключать и не использовать электробытовые приборы и машины мощностью, превышающей </w:t>
      </w:r>
      <w:r w:rsidRPr="00525A2C">
        <w:rPr>
          <w:rFonts w:ascii="Times New Roman" w:hAnsi="Times New Roman" w:cs="Times New Roman"/>
        </w:rPr>
        <w:lastRenderedPageBreak/>
        <w:t>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</w:t>
      </w:r>
      <w:r>
        <w:rPr>
          <w:rFonts w:ascii="Times New Roman" w:hAnsi="Times New Roman" w:cs="Times New Roman"/>
        </w:rPr>
        <w:t>К</w:t>
      </w:r>
      <w:r w:rsidRPr="00525A2C">
        <w:rPr>
          <w:rFonts w:ascii="Times New Roman" w:hAnsi="Times New Roman" w:cs="Times New Roman"/>
        </w:rPr>
        <w:t>. А также не подключать и не использовать бытовые приборы и оборудование, включая индивидуальные приборы очистки воды, не имеющие техпаспортов (свидетельств), не отвечающие требованиям безопасности эксплуатации и санитарно-гигиеническим нормативам, без согласования с У</w:t>
      </w:r>
      <w:r>
        <w:rPr>
          <w:rFonts w:ascii="Times New Roman" w:hAnsi="Times New Roman" w:cs="Times New Roman"/>
        </w:rPr>
        <w:t>К</w:t>
      </w:r>
      <w:r w:rsidRPr="00525A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25A2C">
        <w:rPr>
          <w:rFonts w:ascii="Times New Roman" w:hAnsi="Times New Roman" w:cs="Times New Roman"/>
        </w:rPr>
        <w:t>ез согласования с У</w:t>
      </w:r>
      <w:r>
        <w:rPr>
          <w:rFonts w:ascii="Times New Roman" w:hAnsi="Times New Roman" w:cs="Times New Roman"/>
        </w:rPr>
        <w:t>К</w:t>
      </w:r>
      <w:r w:rsidRPr="00525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525A2C">
        <w:rPr>
          <w:rFonts w:ascii="Times New Roman" w:hAnsi="Times New Roman" w:cs="Times New Roman"/>
        </w:rPr>
        <w:t>е осуществлять переоборудование внутренних инженерных сетей</w:t>
      </w:r>
      <w:r>
        <w:rPr>
          <w:rFonts w:ascii="Times New Roman" w:hAnsi="Times New Roman" w:cs="Times New Roman"/>
        </w:rPr>
        <w:t>, н</w:t>
      </w:r>
      <w:r w:rsidRPr="00525A2C">
        <w:rPr>
          <w:rFonts w:ascii="Times New Roman" w:hAnsi="Times New Roman" w:cs="Times New Roman"/>
        </w:rPr>
        <w:t>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демонтажем.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25A2C">
        <w:rPr>
          <w:rFonts w:ascii="Times New Roman" w:hAnsi="Times New Roman" w:cs="Times New Roman"/>
        </w:rPr>
        <w:t>Не производить самостоятельно слив воды из системы и приборов отопления.</w:t>
      </w:r>
      <w:r>
        <w:rPr>
          <w:rFonts w:ascii="Times New Roman" w:hAnsi="Times New Roman" w:cs="Times New Roman"/>
        </w:rPr>
        <w:t xml:space="preserve"> </w:t>
      </w:r>
      <w:r w:rsidRPr="00525A2C">
        <w:rPr>
          <w:rFonts w:ascii="Times New Roman" w:hAnsi="Times New Roman" w:cs="Times New Roman"/>
        </w:rPr>
        <w:t>Не совершать действий, связанных с отключением МКД от подачи электроэнергии, воды и тепла.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0" w:name="Par159"/>
      <w:bookmarkEnd w:id="0"/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5</w:t>
      </w:r>
      <w:r w:rsidRPr="00525A2C">
        <w:rPr>
          <w:rFonts w:ascii="Times New Roman" w:hAnsi="Times New Roman" w:cs="Times New Roman"/>
        </w:rPr>
        <w:t>. Своевременно сообщать У</w:t>
      </w:r>
      <w:r>
        <w:rPr>
          <w:rFonts w:ascii="Times New Roman" w:hAnsi="Times New Roman" w:cs="Times New Roman"/>
        </w:rPr>
        <w:t>К</w:t>
      </w:r>
      <w:r w:rsidRPr="00525A2C">
        <w:rPr>
          <w:rFonts w:ascii="Times New Roman" w:hAnsi="Times New Roman" w:cs="Times New Roman"/>
        </w:rPr>
        <w:t xml:space="preserve"> о выявленных неисправностях, препятствующих оказанию Собственник</w:t>
      </w:r>
      <w:r>
        <w:rPr>
          <w:rFonts w:ascii="Times New Roman" w:hAnsi="Times New Roman" w:cs="Times New Roman"/>
        </w:rPr>
        <w:t>ам</w:t>
      </w:r>
      <w:r w:rsidRPr="00525A2C">
        <w:rPr>
          <w:rFonts w:ascii="Times New Roman" w:hAnsi="Times New Roman" w:cs="Times New Roman"/>
        </w:rPr>
        <w:t xml:space="preserve"> услуг в рамках </w:t>
      </w:r>
      <w:r>
        <w:rPr>
          <w:rFonts w:ascii="Times New Roman" w:hAnsi="Times New Roman" w:cs="Times New Roman"/>
        </w:rPr>
        <w:t>ДУ</w:t>
      </w:r>
      <w:r w:rsidRPr="00525A2C">
        <w:rPr>
          <w:rFonts w:ascii="Times New Roman" w:hAnsi="Times New Roman" w:cs="Times New Roman"/>
        </w:rPr>
        <w:t>.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" w:name="Par160"/>
      <w:bookmarkEnd w:id="1"/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6</w:t>
      </w:r>
      <w:r w:rsidRPr="00525A2C">
        <w:rPr>
          <w:rFonts w:ascii="Times New Roman" w:hAnsi="Times New Roman" w:cs="Times New Roman"/>
        </w:rPr>
        <w:t xml:space="preserve">. Своевременно осуществлять поверку приборов учета. К расчету оплаты коммунальных услуг представляются данные только поверенных приборов учета. Если прибор учета не </w:t>
      </w:r>
      <w:proofErr w:type="spellStart"/>
      <w:r w:rsidRPr="00525A2C">
        <w:rPr>
          <w:rFonts w:ascii="Times New Roman" w:hAnsi="Times New Roman" w:cs="Times New Roman"/>
        </w:rPr>
        <w:t>поверен</w:t>
      </w:r>
      <w:proofErr w:type="spellEnd"/>
      <w:r w:rsidRPr="00525A2C">
        <w:rPr>
          <w:rFonts w:ascii="Times New Roman" w:hAnsi="Times New Roman" w:cs="Times New Roman"/>
        </w:rPr>
        <w:t>, объем потребления коммунальных услуг принимается равным нормативам потребления, установленным на территории г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г</w:t>
      </w:r>
      <w:r w:rsidRPr="00525A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Конаково.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7</w:t>
      </w:r>
      <w:r w:rsidRPr="00525A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25A2C">
        <w:rPr>
          <w:rFonts w:ascii="Times New Roman" w:hAnsi="Times New Roman" w:cs="Times New Roman"/>
        </w:rPr>
        <w:t>Предоставлять У</w:t>
      </w:r>
      <w:r>
        <w:rPr>
          <w:rFonts w:ascii="Times New Roman" w:hAnsi="Times New Roman" w:cs="Times New Roman"/>
        </w:rPr>
        <w:t xml:space="preserve">К </w:t>
      </w:r>
      <w:r w:rsidRPr="00525A2C">
        <w:rPr>
          <w:rFonts w:ascii="Times New Roman" w:hAnsi="Times New Roman" w:cs="Times New Roman"/>
        </w:rPr>
        <w:t>в установленные сроки показания приборов учета.</w:t>
      </w:r>
    </w:p>
    <w:p w:rsidR="00AC0341" w:rsidRPr="00525A2C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bookmarkStart w:id="2" w:name="Par167"/>
      <w:bookmarkStart w:id="3" w:name="Par168"/>
      <w:bookmarkEnd w:id="2"/>
      <w:bookmarkEnd w:id="3"/>
      <w:r>
        <w:rPr>
          <w:sz w:val="20"/>
          <w:szCs w:val="20"/>
        </w:rPr>
        <w:t>2</w:t>
      </w:r>
      <w:r w:rsidRPr="00525A2C">
        <w:rPr>
          <w:sz w:val="20"/>
          <w:szCs w:val="20"/>
        </w:rPr>
        <w:t>.3.</w:t>
      </w:r>
      <w:r>
        <w:rPr>
          <w:sz w:val="20"/>
          <w:szCs w:val="20"/>
        </w:rPr>
        <w:t>8</w:t>
      </w:r>
      <w:r w:rsidRPr="00525A2C">
        <w:rPr>
          <w:sz w:val="20"/>
          <w:szCs w:val="20"/>
        </w:rPr>
        <w:t xml:space="preserve">. При проведении общестроительных, монтажных и отделочных работ, при перепланировке и переустройстве принадлежащего Собственнику помещения строго руководствоваться </w:t>
      </w:r>
      <w:hyperlink r:id="rId6" w:history="1">
        <w:r w:rsidRPr="00525A2C">
          <w:rPr>
            <w:sz w:val="20"/>
            <w:szCs w:val="20"/>
          </w:rPr>
          <w:t>главой 4</w:t>
        </w:r>
      </w:hyperlink>
      <w:r w:rsidRPr="00525A2C">
        <w:rPr>
          <w:sz w:val="20"/>
          <w:szCs w:val="20"/>
        </w:rPr>
        <w:t xml:space="preserve"> Ж</w:t>
      </w:r>
      <w:r>
        <w:rPr>
          <w:sz w:val="20"/>
          <w:szCs w:val="20"/>
        </w:rPr>
        <w:t>К</w:t>
      </w:r>
      <w:r w:rsidRPr="00525A2C">
        <w:rPr>
          <w:sz w:val="20"/>
          <w:szCs w:val="20"/>
        </w:rPr>
        <w:t xml:space="preserve"> РФ и действующими нормативными актами, порядком согласования переустройства и/или перепланировок жилых и нежилых помещений и приемки выполненных работ по переустройству и/или перепланировке жилых и нежилых помещений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9</w:t>
      </w:r>
      <w:r w:rsidRPr="00525A2C">
        <w:rPr>
          <w:rFonts w:ascii="Times New Roman" w:hAnsi="Times New Roman" w:cs="Times New Roman"/>
        </w:rPr>
        <w:t>. 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.3.1</w:t>
      </w:r>
      <w:r>
        <w:rPr>
          <w:rFonts w:ascii="Times New Roman" w:hAnsi="Times New Roman" w:cs="Times New Roman"/>
        </w:rPr>
        <w:t>0</w:t>
      </w:r>
      <w:r w:rsidRPr="00525A2C">
        <w:rPr>
          <w:rFonts w:ascii="Times New Roman" w:hAnsi="Times New Roman" w:cs="Times New Roman"/>
        </w:rPr>
        <w:t>. Не использовать мусоропровод для строительного и крупногабаритного мусора, не сливать в него жидкие пищевые и другие жидкие бытовые отходы.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11</w:t>
      </w:r>
      <w:r w:rsidRPr="00525A2C">
        <w:rPr>
          <w:rFonts w:ascii="Times New Roman" w:hAnsi="Times New Roman" w:cs="Times New Roman"/>
        </w:rPr>
        <w:t>. Не создавать повышенного шума в жилых</w:t>
      </w:r>
      <w:r>
        <w:rPr>
          <w:rFonts w:ascii="Times New Roman" w:hAnsi="Times New Roman" w:cs="Times New Roman"/>
        </w:rPr>
        <w:t>/нежилых</w:t>
      </w:r>
      <w:r w:rsidRPr="00525A2C">
        <w:rPr>
          <w:rFonts w:ascii="Times New Roman" w:hAnsi="Times New Roman" w:cs="Times New Roman"/>
        </w:rPr>
        <w:t xml:space="preserve"> помещениях и местах общего пользования с 23.00 час</w:t>
      </w:r>
      <w:r>
        <w:rPr>
          <w:rFonts w:ascii="Times New Roman" w:hAnsi="Times New Roman" w:cs="Times New Roman"/>
        </w:rPr>
        <w:t>ов</w:t>
      </w:r>
      <w:r w:rsidRPr="00525A2C">
        <w:rPr>
          <w:rFonts w:ascii="Times New Roman" w:hAnsi="Times New Roman" w:cs="Times New Roman"/>
        </w:rPr>
        <w:t xml:space="preserve"> до 7.00 час</w:t>
      </w:r>
      <w:r>
        <w:rPr>
          <w:rFonts w:ascii="Times New Roman" w:hAnsi="Times New Roman" w:cs="Times New Roman"/>
        </w:rPr>
        <w:t>ов</w:t>
      </w:r>
      <w:r w:rsidRPr="00525A2C">
        <w:rPr>
          <w:rFonts w:ascii="Times New Roman" w:hAnsi="Times New Roman" w:cs="Times New Roman"/>
        </w:rPr>
        <w:t xml:space="preserve"> (при производстве ремонтных работ с 9.00 час. до 19.00 час., </w:t>
      </w:r>
      <w:r>
        <w:rPr>
          <w:rFonts w:ascii="Times New Roman" w:hAnsi="Times New Roman" w:cs="Times New Roman"/>
        </w:rPr>
        <w:t xml:space="preserve">с перерывом на сон детей с 13.00 час. до 15.00 час., </w:t>
      </w:r>
      <w:r w:rsidRPr="00525A2C">
        <w:rPr>
          <w:rFonts w:ascii="Times New Roman" w:hAnsi="Times New Roman" w:cs="Times New Roman"/>
        </w:rPr>
        <w:t>в нерабочие дни с 10.00 час</w:t>
      </w:r>
      <w:proofErr w:type="gramStart"/>
      <w:r w:rsidRPr="00525A2C">
        <w:rPr>
          <w:rFonts w:ascii="Times New Roman" w:hAnsi="Times New Roman" w:cs="Times New Roman"/>
        </w:rPr>
        <w:t>.</w:t>
      </w:r>
      <w:proofErr w:type="gramEnd"/>
      <w:r w:rsidRPr="00525A2C">
        <w:rPr>
          <w:rFonts w:ascii="Times New Roman" w:hAnsi="Times New Roman" w:cs="Times New Roman"/>
        </w:rPr>
        <w:t xml:space="preserve"> </w:t>
      </w:r>
      <w:proofErr w:type="gramStart"/>
      <w:r w:rsidRPr="00525A2C">
        <w:rPr>
          <w:rFonts w:ascii="Times New Roman" w:hAnsi="Times New Roman" w:cs="Times New Roman"/>
        </w:rPr>
        <w:t>д</w:t>
      </w:r>
      <w:proofErr w:type="gramEnd"/>
      <w:r w:rsidRPr="00525A2C">
        <w:rPr>
          <w:rFonts w:ascii="Times New Roman" w:hAnsi="Times New Roman" w:cs="Times New Roman"/>
        </w:rPr>
        <w:t>о 18.00 час.), если иные часы не установлены общим собранием Собственников.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12</w:t>
      </w:r>
      <w:r w:rsidRPr="00525A2C">
        <w:rPr>
          <w:rFonts w:ascii="Times New Roman" w:hAnsi="Times New Roman" w:cs="Times New Roman"/>
        </w:rPr>
        <w:t>. В случае возникновения необходимости проведения У</w:t>
      </w:r>
      <w:r>
        <w:rPr>
          <w:rFonts w:ascii="Times New Roman" w:hAnsi="Times New Roman" w:cs="Times New Roman"/>
        </w:rPr>
        <w:t>К</w:t>
      </w:r>
      <w:r w:rsidRPr="00525A2C">
        <w:rPr>
          <w:rFonts w:ascii="Times New Roman" w:hAnsi="Times New Roman" w:cs="Times New Roman"/>
        </w:rPr>
        <w:t xml:space="preserve"> работ и услуг, не установленных договором, в том числе связанных с ликвидацией последствий аварий, наступивших по вине Собственника</w:t>
      </w:r>
      <w:r>
        <w:rPr>
          <w:rFonts w:ascii="Times New Roman" w:hAnsi="Times New Roman" w:cs="Times New Roman"/>
        </w:rPr>
        <w:t xml:space="preserve">, </w:t>
      </w:r>
      <w:r w:rsidRPr="00525A2C">
        <w:rPr>
          <w:rFonts w:ascii="Times New Roman" w:hAnsi="Times New Roman" w:cs="Times New Roman"/>
        </w:rPr>
        <w:t xml:space="preserve"> либо в связи с нарушением Собственником</w:t>
      </w:r>
      <w:r>
        <w:rPr>
          <w:rFonts w:ascii="Times New Roman" w:hAnsi="Times New Roman" w:cs="Times New Roman"/>
        </w:rPr>
        <w:t xml:space="preserve"> условий насто</w:t>
      </w:r>
      <w:r w:rsidRPr="00525A2C">
        <w:rPr>
          <w:rFonts w:ascii="Times New Roman" w:hAnsi="Times New Roman" w:cs="Times New Roman"/>
        </w:rPr>
        <w:t>ящего договора, указанные работы проводятся за счет Собственника.</w:t>
      </w:r>
    </w:p>
    <w:p w:rsidR="00AC0341" w:rsidRPr="00525A2C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5A2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13</w:t>
      </w:r>
      <w:r w:rsidRPr="00525A2C">
        <w:rPr>
          <w:rFonts w:ascii="Times New Roman" w:hAnsi="Times New Roman" w:cs="Times New Roman"/>
        </w:rPr>
        <w:t xml:space="preserve">. </w:t>
      </w:r>
      <w:proofErr w:type="gramStart"/>
      <w:r w:rsidRPr="00525A2C">
        <w:rPr>
          <w:rFonts w:ascii="Times New Roman" w:hAnsi="Times New Roman" w:cs="Times New Roman"/>
        </w:rPr>
        <w:t>Нести иные обязанности</w:t>
      </w:r>
      <w:proofErr w:type="gramEnd"/>
      <w:r w:rsidRPr="00525A2C">
        <w:rPr>
          <w:rFonts w:ascii="Times New Roman" w:hAnsi="Times New Roman" w:cs="Times New Roman"/>
        </w:rPr>
        <w:t>, предусмотренные действующим законодательством и иными нормативно-правовыми актами.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</w:p>
    <w:p w:rsidR="00AC0341" w:rsidRPr="00834DF2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 w:rsidRPr="00834DF2">
        <w:rPr>
          <w:sz w:val="20"/>
          <w:szCs w:val="20"/>
        </w:rPr>
        <w:t xml:space="preserve">2.4. Собственник вправе: </w:t>
      </w:r>
    </w:p>
    <w:p w:rsidR="00AC0341" w:rsidRPr="00834DF2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34DF2">
        <w:rPr>
          <w:rFonts w:ascii="Times New Roman" w:hAnsi="Times New Roman" w:cs="Times New Roman"/>
        </w:rPr>
        <w:t>.4.1. Своевременно и в необходимых объемах получать жилищно-коммунальные услуги надлежащего качества.</w:t>
      </w:r>
    </w:p>
    <w:p w:rsidR="00AC0341" w:rsidRPr="00CB3107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Pr="00834DF2">
        <w:rPr>
          <w:rFonts w:ascii="Times New Roman" w:hAnsi="Times New Roman" w:cs="Times New Roman"/>
        </w:rPr>
        <w:t xml:space="preserve">. </w:t>
      </w:r>
      <w:r w:rsidRPr="00CB3107">
        <w:rPr>
          <w:rFonts w:ascii="Times New Roman" w:hAnsi="Times New Roman" w:cs="Times New Roman"/>
        </w:rPr>
        <w:t>Требовать в соответствии с действующим законодательством РФ перерасчета размера платы за отдельные виды коммунальных услуг, предусмотренные настоящим ДУ.</w:t>
      </w:r>
    </w:p>
    <w:p w:rsidR="00AC0341" w:rsidRPr="00834DF2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34DF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>3</w:t>
      </w:r>
      <w:r w:rsidRPr="00834DF2">
        <w:rPr>
          <w:rFonts w:ascii="Times New Roman" w:hAnsi="Times New Roman" w:cs="Times New Roman"/>
        </w:rPr>
        <w:t>. Требовать от У</w:t>
      </w:r>
      <w:r>
        <w:rPr>
          <w:rFonts w:ascii="Times New Roman" w:hAnsi="Times New Roman" w:cs="Times New Roman"/>
        </w:rPr>
        <w:t>К</w:t>
      </w:r>
      <w:r w:rsidRPr="00834DF2">
        <w:rPr>
          <w:rFonts w:ascii="Times New Roman" w:hAnsi="Times New Roman" w:cs="Times New Roman"/>
        </w:rPr>
        <w:t xml:space="preserve"> возмещения убытков, причиненных невыполнением или недобросовестным выполнением У</w:t>
      </w:r>
      <w:r>
        <w:rPr>
          <w:rFonts w:ascii="Times New Roman" w:hAnsi="Times New Roman" w:cs="Times New Roman"/>
        </w:rPr>
        <w:t>К</w:t>
      </w:r>
      <w:r w:rsidRPr="00834DF2">
        <w:rPr>
          <w:rFonts w:ascii="Times New Roman" w:hAnsi="Times New Roman" w:cs="Times New Roman"/>
        </w:rPr>
        <w:t xml:space="preserve"> своих обязательств по договору в соответствии с </w:t>
      </w:r>
      <w:r>
        <w:rPr>
          <w:rFonts w:ascii="Times New Roman" w:hAnsi="Times New Roman" w:cs="Times New Roman"/>
        </w:rPr>
        <w:t>действующими Правилами п</w:t>
      </w:r>
      <w:r w:rsidRPr="00834DF2">
        <w:rPr>
          <w:rFonts w:ascii="Times New Roman" w:hAnsi="Times New Roman" w:cs="Times New Roman"/>
        </w:rPr>
        <w:t>редоставления коммунальных услуг.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834DF2">
        <w:rPr>
          <w:sz w:val="20"/>
          <w:szCs w:val="20"/>
        </w:rPr>
        <w:t>.4.</w:t>
      </w:r>
      <w:r>
        <w:rPr>
          <w:sz w:val="20"/>
          <w:szCs w:val="20"/>
        </w:rPr>
        <w:t>4</w:t>
      </w:r>
      <w:r w:rsidRPr="00834DF2">
        <w:rPr>
          <w:sz w:val="20"/>
          <w:szCs w:val="20"/>
        </w:rPr>
        <w:t>. Инициировать проведение общего собрания собственников помещений в МКД.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771235">
        <w:rPr>
          <w:b/>
          <w:sz w:val="20"/>
          <w:szCs w:val="20"/>
        </w:rPr>
        <w:t>. Цена договора</w:t>
      </w:r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21C43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Pr="00771235">
        <w:rPr>
          <w:rFonts w:ascii="Times New Roman" w:hAnsi="Times New Roman" w:cs="Times New Roman"/>
        </w:rPr>
        <w:t xml:space="preserve">Цена настоящего договора по объему услуг, оговоренных настоящим договором, определяется как сумма платы </w:t>
      </w:r>
      <w:proofErr w:type="gramStart"/>
      <w:r w:rsidRPr="00771235">
        <w:rPr>
          <w:rFonts w:ascii="Times New Roman" w:hAnsi="Times New Roman" w:cs="Times New Roman"/>
        </w:rPr>
        <w:t>за</w:t>
      </w:r>
      <w:proofErr w:type="gramEnd"/>
      <w:r w:rsidRPr="00771235">
        <w:rPr>
          <w:rFonts w:ascii="Times New Roman" w:hAnsi="Times New Roman" w:cs="Times New Roman"/>
        </w:rPr>
        <w:t>:</w:t>
      </w:r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771235">
        <w:rPr>
          <w:rFonts w:ascii="Times New Roman" w:hAnsi="Times New Roman" w:cs="Times New Roman"/>
        </w:rPr>
        <w:t xml:space="preserve">- коммунальные услуги (отопление, горячее и холодное водоснабжение, водоотведение, </w:t>
      </w:r>
      <w:r w:rsidRPr="00AA0019">
        <w:rPr>
          <w:rFonts w:ascii="Times New Roman" w:hAnsi="Times New Roman" w:cs="Times New Roman"/>
        </w:rPr>
        <w:t>газоснабжение,</w:t>
      </w:r>
      <w:r>
        <w:rPr>
          <w:rFonts w:ascii="Times New Roman" w:hAnsi="Times New Roman" w:cs="Times New Roman"/>
        </w:rPr>
        <w:t xml:space="preserve"> </w:t>
      </w:r>
      <w:r w:rsidRPr="00771235">
        <w:rPr>
          <w:rFonts w:ascii="Times New Roman" w:hAnsi="Times New Roman" w:cs="Times New Roman"/>
        </w:rPr>
        <w:t xml:space="preserve">электроснабжение (в </w:t>
      </w:r>
      <w:proofErr w:type="spellStart"/>
      <w:r w:rsidRPr="00771235">
        <w:rPr>
          <w:rFonts w:ascii="Times New Roman" w:hAnsi="Times New Roman" w:cs="Times New Roman"/>
        </w:rPr>
        <w:t>т.ч</w:t>
      </w:r>
      <w:proofErr w:type="spellEnd"/>
      <w:r w:rsidRPr="00771235">
        <w:rPr>
          <w:rFonts w:ascii="Times New Roman" w:hAnsi="Times New Roman" w:cs="Times New Roman"/>
        </w:rPr>
        <w:t>. мест общего пользования);</w:t>
      </w:r>
      <w:proofErr w:type="gramEnd"/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71235">
        <w:rPr>
          <w:rFonts w:ascii="Times New Roman" w:hAnsi="Times New Roman" w:cs="Times New Roman"/>
        </w:rPr>
        <w:t>- содержание и техническое обслуживание общего имущества МКД</w:t>
      </w:r>
      <w:r>
        <w:rPr>
          <w:rFonts w:ascii="Times New Roman" w:hAnsi="Times New Roman" w:cs="Times New Roman"/>
        </w:rPr>
        <w:t xml:space="preserve"> (радиоточка, антенное хозяйство, лифт)</w:t>
      </w:r>
      <w:r w:rsidRPr="00771235">
        <w:rPr>
          <w:rFonts w:ascii="Times New Roman" w:hAnsi="Times New Roman" w:cs="Times New Roman"/>
        </w:rPr>
        <w:t>;</w:t>
      </w:r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7123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содержание и ремонт ОДИ, </w:t>
      </w:r>
      <w:r w:rsidRPr="00771235">
        <w:rPr>
          <w:rFonts w:ascii="Times New Roman" w:hAnsi="Times New Roman" w:cs="Times New Roman"/>
        </w:rPr>
        <w:t xml:space="preserve">работы и услуги по управлению </w:t>
      </w:r>
      <w:r>
        <w:rPr>
          <w:rFonts w:ascii="Times New Roman" w:hAnsi="Times New Roman" w:cs="Times New Roman"/>
        </w:rPr>
        <w:t xml:space="preserve">ОДИ </w:t>
      </w:r>
      <w:r w:rsidRPr="00771235">
        <w:rPr>
          <w:rFonts w:ascii="Times New Roman" w:hAnsi="Times New Roman" w:cs="Times New Roman"/>
        </w:rPr>
        <w:t>МКД.</w:t>
      </w:r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71235">
        <w:rPr>
          <w:rFonts w:ascii="Times New Roman" w:hAnsi="Times New Roman" w:cs="Times New Roman"/>
        </w:rPr>
        <w:t>- выполнение работ по капита</w:t>
      </w:r>
      <w:r>
        <w:rPr>
          <w:rFonts w:ascii="Times New Roman" w:hAnsi="Times New Roman" w:cs="Times New Roman"/>
        </w:rPr>
        <w:t xml:space="preserve">льному ремонту ОДИ </w:t>
      </w:r>
      <w:r w:rsidRPr="00771235">
        <w:rPr>
          <w:rFonts w:ascii="Times New Roman" w:hAnsi="Times New Roman" w:cs="Times New Roman"/>
        </w:rPr>
        <w:t>МКД;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Указанные средства не являются доходами УК. </w:t>
      </w:r>
    </w:p>
    <w:p w:rsidR="00AC0341" w:rsidRPr="00F15DD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771235">
        <w:rPr>
          <w:rFonts w:ascii="Times New Roman" w:hAnsi="Times New Roman" w:cs="Times New Roman"/>
        </w:rPr>
        <w:t xml:space="preserve"> </w:t>
      </w:r>
      <w:proofErr w:type="gramStart"/>
      <w:r w:rsidRPr="00771235">
        <w:rPr>
          <w:rFonts w:ascii="Times New Roman" w:hAnsi="Times New Roman" w:cs="Times New Roman"/>
        </w:rPr>
        <w:t>Размер платы за коммунальные услуги  определяется исходя из показаний приборов учета и рассчитывается</w:t>
      </w:r>
      <w:r>
        <w:rPr>
          <w:rFonts w:ascii="Times New Roman" w:hAnsi="Times New Roman" w:cs="Times New Roman"/>
        </w:rPr>
        <w:t xml:space="preserve"> </w:t>
      </w:r>
      <w:r w:rsidRPr="00771235">
        <w:rPr>
          <w:rFonts w:ascii="Times New Roman" w:hAnsi="Times New Roman" w:cs="Times New Roman"/>
        </w:rPr>
        <w:t xml:space="preserve"> как произведение тарифов, утвержденных в установленном в соответствии с действующим законодательством порядке, на объем потребленных ресурсов по показаниям групповых и индивидуальных приборов учета.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15DD4">
        <w:rPr>
          <w:rFonts w:ascii="Times New Roman" w:hAnsi="Times New Roman" w:cs="Times New Roman"/>
        </w:rPr>
        <w:t>При отсутствии квартирных и (или) общедомовых приборов учета -  исходя из  нормативов потребления  коммунальных услуг,  утверждаемых в  установленном в  соответствии с  действующим законодательством порядке.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771235">
        <w:rPr>
          <w:rFonts w:ascii="Times New Roman" w:hAnsi="Times New Roman" w:cs="Times New Roman"/>
        </w:rPr>
        <w:t>Размер платы за</w:t>
      </w:r>
      <w:r>
        <w:rPr>
          <w:rFonts w:ascii="Times New Roman" w:hAnsi="Times New Roman" w:cs="Times New Roman"/>
        </w:rPr>
        <w:t xml:space="preserve"> </w:t>
      </w:r>
      <w:r w:rsidRPr="00771235">
        <w:rPr>
          <w:rFonts w:ascii="Times New Roman" w:hAnsi="Times New Roman" w:cs="Times New Roman"/>
        </w:rPr>
        <w:t>содержание и техническое обслуживание общего имущества МКД</w:t>
      </w:r>
      <w:r>
        <w:rPr>
          <w:rFonts w:ascii="Times New Roman" w:hAnsi="Times New Roman" w:cs="Times New Roman"/>
        </w:rPr>
        <w:t xml:space="preserve"> (радиоточка, лифт, антенна) устанавливается исходя из заключенных УК договоров с поставщиками услуг.</w:t>
      </w:r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771235">
        <w:rPr>
          <w:rFonts w:ascii="Times New Roman" w:hAnsi="Times New Roman" w:cs="Times New Roman"/>
        </w:rPr>
        <w:t xml:space="preserve">. Плата за услуги по содержанию и текущему ремонту </w:t>
      </w:r>
      <w:r>
        <w:rPr>
          <w:rFonts w:ascii="Times New Roman" w:hAnsi="Times New Roman" w:cs="Times New Roman"/>
        </w:rPr>
        <w:t>ОДИ</w:t>
      </w:r>
      <w:r w:rsidRPr="00771235">
        <w:rPr>
          <w:rFonts w:ascii="Times New Roman" w:hAnsi="Times New Roman" w:cs="Times New Roman"/>
        </w:rPr>
        <w:t xml:space="preserve"> устанавливается в размере, обеспечивающем содержание общего имущества в </w:t>
      </w:r>
      <w:r>
        <w:rPr>
          <w:rFonts w:ascii="Times New Roman" w:hAnsi="Times New Roman" w:cs="Times New Roman"/>
        </w:rPr>
        <w:t>МКД</w:t>
      </w:r>
      <w:r w:rsidRPr="00771235">
        <w:rPr>
          <w:rFonts w:ascii="Times New Roman" w:hAnsi="Times New Roman" w:cs="Times New Roman"/>
        </w:rPr>
        <w:t>, в соответствии с действующим перечнем, составом и периодичностью работ (услуг), указанным в настоящем договоре на срок не менее одного года.</w:t>
      </w:r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71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771235">
        <w:rPr>
          <w:rFonts w:ascii="Times New Roman" w:hAnsi="Times New Roman" w:cs="Times New Roman"/>
        </w:rPr>
        <w:t>. Оплата Собственник</w:t>
      </w:r>
      <w:r>
        <w:rPr>
          <w:rFonts w:ascii="Times New Roman" w:hAnsi="Times New Roman" w:cs="Times New Roman"/>
        </w:rPr>
        <w:t>ами</w:t>
      </w:r>
      <w:r w:rsidRPr="00771235">
        <w:rPr>
          <w:rFonts w:ascii="Times New Roman" w:hAnsi="Times New Roman" w:cs="Times New Roman"/>
        </w:rPr>
        <w:t xml:space="preserve"> оказанных услуг по </w:t>
      </w:r>
      <w:r>
        <w:rPr>
          <w:rFonts w:ascii="Times New Roman" w:hAnsi="Times New Roman" w:cs="Times New Roman"/>
        </w:rPr>
        <w:t>ДУ</w:t>
      </w:r>
      <w:r w:rsidRPr="00771235">
        <w:rPr>
          <w:rFonts w:ascii="Times New Roman" w:hAnsi="Times New Roman" w:cs="Times New Roman"/>
        </w:rPr>
        <w:t xml:space="preserve"> осуществляется до </w:t>
      </w:r>
      <w:r>
        <w:rPr>
          <w:rFonts w:ascii="Times New Roman" w:hAnsi="Times New Roman" w:cs="Times New Roman"/>
        </w:rPr>
        <w:t>последнего дня</w:t>
      </w:r>
      <w:r w:rsidRPr="00771235">
        <w:rPr>
          <w:rFonts w:ascii="Times New Roman" w:hAnsi="Times New Roman" w:cs="Times New Roman"/>
        </w:rPr>
        <w:t xml:space="preserve"> месяца, следующего за </w:t>
      </w:r>
      <w:proofErr w:type="gramStart"/>
      <w:r w:rsidRPr="00771235">
        <w:rPr>
          <w:rFonts w:ascii="Times New Roman" w:hAnsi="Times New Roman" w:cs="Times New Roman"/>
        </w:rPr>
        <w:t>расчетным</w:t>
      </w:r>
      <w:proofErr w:type="gramEnd"/>
      <w:r w:rsidRPr="00771235">
        <w:rPr>
          <w:rFonts w:ascii="Times New Roman" w:hAnsi="Times New Roman" w:cs="Times New Roman"/>
        </w:rPr>
        <w:t>, на основании счета</w:t>
      </w:r>
      <w:r>
        <w:rPr>
          <w:rFonts w:ascii="Times New Roman" w:hAnsi="Times New Roman" w:cs="Times New Roman"/>
        </w:rPr>
        <w:t>-</w:t>
      </w:r>
      <w:r w:rsidRPr="00771235">
        <w:rPr>
          <w:rFonts w:ascii="Times New Roman" w:hAnsi="Times New Roman" w:cs="Times New Roman"/>
        </w:rPr>
        <w:t>квитанци</w:t>
      </w:r>
      <w:r>
        <w:rPr>
          <w:rFonts w:ascii="Times New Roman" w:hAnsi="Times New Roman" w:cs="Times New Roman"/>
        </w:rPr>
        <w:t>и</w:t>
      </w:r>
      <w:r w:rsidRPr="00771235">
        <w:rPr>
          <w:rFonts w:ascii="Times New Roman" w:hAnsi="Times New Roman" w:cs="Times New Roman"/>
        </w:rPr>
        <w:t xml:space="preserve">, </w:t>
      </w:r>
      <w:r w:rsidRPr="00B90CF0">
        <w:rPr>
          <w:rFonts w:ascii="Times New Roman" w:hAnsi="Times New Roman" w:cs="Times New Roman"/>
        </w:rPr>
        <w:t>выставленного</w:t>
      </w:r>
      <w:r w:rsidRPr="00771235">
        <w:rPr>
          <w:rFonts w:ascii="Times New Roman" w:hAnsi="Times New Roman" w:cs="Times New Roman"/>
        </w:rPr>
        <w:t xml:space="preserve"> не позднее </w:t>
      </w:r>
      <w:r>
        <w:rPr>
          <w:rFonts w:ascii="Times New Roman" w:hAnsi="Times New Roman" w:cs="Times New Roman"/>
        </w:rPr>
        <w:t>10</w:t>
      </w:r>
      <w:r w:rsidRPr="003C5824">
        <w:rPr>
          <w:rFonts w:ascii="Times New Roman" w:hAnsi="Times New Roman" w:cs="Times New Roman"/>
          <w:b/>
        </w:rPr>
        <w:t>-</w:t>
      </w:r>
      <w:r w:rsidRPr="00B90CF0">
        <w:rPr>
          <w:rFonts w:ascii="Times New Roman" w:hAnsi="Times New Roman" w:cs="Times New Roman"/>
        </w:rPr>
        <w:t>го числа месяца</w:t>
      </w:r>
      <w:r>
        <w:rPr>
          <w:rFonts w:ascii="Times New Roman" w:hAnsi="Times New Roman" w:cs="Times New Roman"/>
          <w:b/>
        </w:rPr>
        <w:t xml:space="preserve">, </w:t>
      </w:r>
      <w:r w:rsidRPr="00B90CF0">
        <w:rPr>
          <w:rFonts w:ascii="Times New Roman" w:hAnsi="Times New Roman" w:cs="Times New Roman"/>
        </w:rPr>
        <w:t>следующего за</w:t>
      </w:r>
      <w:r>
        <w:rPr>
          <w:rFonts w:ascii="Times New Roman" w:hAnsi="Times New Roman" w:cs="Times New Roman"/>
          <w:b/>
        </w:rPr>
        <w:t xml:space="preserve"> </w:t>
      </w:r>
      <w:r w:rsidRPr="00B90CF0">
        <w:rPr>
          <w:rFonts w:ascii="Times New Roman" w:hAnsi="Times New Roman" w:cs="Times New Roman"/>
        </w:rPr>
        <w:t xml:space="preserve">расчетным. </w:t>
      </w:r>
      <w:r w:rsidRPr="00771235">
        <w:rPr>
          <w:rFonts w:ascii="Times New Roman" w:hAnsi="Times New Roman" w:cs="Times New Roman"/>
        </w:rPr>
        <w:t xml:space="preserve">В выставляемом </w:t>
      </w:r>
      <w:r w:rsidRPr="00771235">
        <w:rPr>
          <w:rFonts w:ascii="Times New Roman" w:hAnsi="Times New Roman" w:cs="Times New Roman"/>
        </w:rPr>
        <w:lastRenderedPageBreak/>
        <w:t>У</w:t>
      </w:r>
      <w:r>
        <w:rPr>
          <w:rFonts w:ascii="Times New Roman" w:hAnsi="Times New Roman" w:cs="Times New Roman"/>
        </w:rPr>
        <w:t>К</w:t>
      </w:r>
      <w:r w:rsidRPr="00771235">
        <w:rPr>
          <w:rFonts w:ascii="Times New Roman" w:hAnsi="Times New Roman" w:cs="Times New Roman"/>
        </w:rPr>
        <w:t xml:space="preserve"> счете-квитанции указываются: размер оплаты за оказанные услуги (отдельно по каждому виду услуг), сумма задолженности Собственника по оплате оказанных услуг за предыдущий период, а также сумма пени, определенная в соответствии с условиями данного договора. У</w:t>
      </w:r>
      <w:r>
        <w:rPr>
          <w:rFonts w:ascii="Times New Roman" w:hAnsi="Times New Roman" w:cs="Times New Roman"/>
        </w:rPr>
        <w:t>К</w:t>
      </w:r>
      <w:r w:rsidRPr="00771235">
        <w:rPr>
          <w:rFonts w:ascii="Times New Roman" w:hAnsi="Times New Roman" w:cs="Times New Roman"/>
        </w:rPr>
        <w:t xml:space="preserve"> не вправе перераспределять образовавшуюся по какому-либо виду услуг (работ) задолженность между иными видами услуг (работ).</w:t>
      </w:r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771235">
        <w:rPr>
          <w:rFonts w:ascii="Times New Roman" w:hAnsi="Times New Roman" w:cs="Times New Roman"/>
        </w:rPr>
        <w:t>Размер платы за содержание и ремонт</w:t>
      </w:r>
      <w:r>
        <w:rPr>
          <w:rFonts w:ascii="Times New Roman" w:hAnsi="Times New Roman" w:cs="Times New Roman"/>
        </w:rPr>
        <w:t xml:space="preserve"> ОДИ устанавливается на  срок </w:t>
      </w:r>
      <w:r w:rsidRPr="00771235">
        <w:rPr>
          <w:rFonts w:ascii="Times New Roman" w:hAnsi="Times New Roman" w:cs="Times New Roman"/>
        </w:rPr>
        <w:t xml:space="preserve"> не менее 1 </w:t>
      </w:r>
      <w:r>
        <w:rPr>
          <w:rFonts w:ascii="Times New Roman" w:hAnsi="Times New Roman" w:cs="Times New Roman"/>
        </w:rPr>
        <w:t>(Одного</w:t>
      </w:r>
      <w:proofErr w:type="gramStart"/>
      <w:r>
        <w:rPr>
          <w:rFonts w:ascii="Times New Roman" w:hAnsi="Times New Roman" w:cs="Times New Roman"/>
        </w:rPr>
        <w:t>)</w:t>
      </w:r>
      <w:r w:rsidRPr="00771235">
        <w:rPr>
          <w:rFonts w:ascii="Times New Roman" w:hAnsi="Times New Roman" w:cs="Times New Roman"/>
        </w:rPr>
        <w:t>г</w:t>
      </w:r>
      <w:proofErr w:type="gramEnd"/>
      <w:r w:rsidRPr="00771235">
        <w:rPr>
          <w:rFonts w:ascii="Times New Roman" w:hAnsi="Times New Roman" w:cs="Times New Roman"/>
        </w:rPr>
        <w:t>ода, при пролонгации настоящего договора может быть изменен У</w:t>
      </w:r>
      <w:r>
        <w:rPr>
          <w:rFonts w:ascii="Times New Roman" w:hAnsi="Times New Roman" w:cs="Times New Roman"/>
        </w:rPr>
        <w:t>К</w:t>
      </w:r>
      <w:r w:rsidRPr="00771235">
        <w:rPr>
          <w:rFonts w:ascii="Times New Roman" w:hAnsi="Times New Roman" w:cs="Times New Roman"/>
        </w:rPr>
        <w:t xml:space="preserve"> в следующем порядке:</w:t>
      </w:r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71235">
        <w:rPr>
          <w:rFonts w:ascii="Times New Roman" w:hAnsi="Times New Roman" w:cs="Times New Roman"/>
        </w:rPr>
        <w:t xml:space="preserve">- путем индексации установленного настоящим </w:t>
      </w:r>
      <w:r>
        <w:rPr>
          <w:rFonts w:ascii="Times New Roman" w:hAnsi="Times New Roman" w:cs="Times New Roman"/>
        </w:rPr>
        <w:t>ДУ</w:t>
      </w:r>
      <w:r w:rsidRPr="00771235">
        <w:rPr>
          <w:rFonts w:ascii="Times New Roman" w:hAnsi="Times New Roman" w:cs="Times New Roman"/>
        </w:rPr>
        <w:t xml:space="preserve"> размер</w:t>
      </w:r>
      <w:r>
        <w:rPr>
          <w:rFonts w:ascii="Times New Roman" w:hAnsi="Times New Roman" w:cs="Times New Roman"/>
        </w:rPr>
        <w:t>а платы за содержание и ремонт ОДИ</w:t>
      </w:r>
      <w:r w:rsidRPr="00771235">
        <w:rPr>
          <w:rFonts w:ascii="Times New Roman" w:hAnsi="Times New Roman" w:cs="Times New Roman"/>
        </w:rPr>
        <w:t xml:space="preserve"> при изменении уровня инфляции, уровня потребительских цен или значений,  на величину такого изменения. </w:t>
      </w:r>
      <w:r>
        <w:rPr>
          <w:rFonts w:ascii="Times New Roman" w:hAnsi="Times New Roman" w:cs="Times New Roman"/>
        </w:rPr>
        <w:t xml:space="preserve"> О принятом решении об индексации платежей УК доводит до сведения Собственников </w:t>
      </w:r>
      <w:r w:rsidRPr="00DD5665">
        <w:rPr>
          <w:rFonts w:ascii="Times New Roman" w:hAnsi="Times New Roman" w:cs="Times New Roman"/>
        </w:rPr>
        <w:t>не позднее чем за тридцать дней до</w:t>
      </w:r>
      <w:r w:rsidRPr="000C0FCD">
        <w:rPr>
          <w:rFonts w:ascii="Times New Roman" w:hAnsi="Times New Roman" w:cs="Times New Roman"/>
          <w:b/>
        </w:rPr>
        <w:t xml:space="preserve"> </w:t>
      </w:r>
      <w:r w:rsidRPr="00C80986">
        <w:rPr>
          <w:rFonts w:ascii="Times New Roman" w:hAnsi="Times New Roman" w:cs="Times New Roman"/>
        </w:rPr>
        <w:t>даты индексации</w:t>
      </w:r>
      <w:r>
        <w:rPr>
          <w:rFonts w:ascii="Times New Roman" w:hAnsi="Times New Roman" w:cs="Times New Roman"/>
        </w:rPr>
        <w:t xml:space="preserve"> путем опубликования информации в счете-квитанции или в местных СМИ, или на сайте УК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www</w:t>
      </w:r>
      <w:r w:rsidRPr="002E6EE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kon</w:t>
      </w:r>
      <w:proofErr w:type="spellEnd"/>
      <w:r w:rsidRPr="002E6EE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upravdom</w:t>
      </w:r>
      <w:proofErr w:type="spellEnd"/>
      <w:r w:rsidRPr="002E6EE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AC0341" w:rsidRPr="0077123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71235">
        <w:rPr>
          <w:rFonts w:ascii="Times New Roman" w:hAnsi="Times New Roman" w:cs="Times New Roman"/>
        </w:rPr>
        <w:t xml:space="preserve">- либо путем принятия </w:t>
      </w:r>
      <w:r>
        <w:rPr>
          <w:rFonts w:ascii="Times New Roman" w:hAnsi="Times New Roman" w:cs="Times New Roman"/>
        </w:rPr>
        <w:t>С</w:t>
      </w:r>
      <w:r w:rsidRPr="00771235">
        <w:rPr>
          <w:rFonts w:ascii="Times New Roman" w:hAnsi="Times New Roman" w:cs="Times New Roman"/>
        </w:rPr>
        <w:t>обственниками решения об установлении иного размера платы на общем собрании собственников по предложению У</w:t>
      </w:r>
      <w:r>
        <w:rPr>
          <w:rFonts w:ascii="Times New Roman" w:hAnsi="Times New Roman" w:cs="Times New Roman"/>
        </w:rPr>
        <w:t>К</w:t>
      </w:r>
      <w:r w:rsidRPr="00771235">
        <w:rPr>
          <w:rFonts w:ascii="Times New Roman" w:hAnsi="Times New Roman" w:cs="Times New Roman"/>
        </w:rPr>
        <w:t>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2622F4">
        <w:rPr>
          <w:sz w:val="20"/>
          <w:szCs w:val="20"/>
        </w:rPr>
        <w:t>7</w:t>
      </w:r>
      <w:r>
        <w:rPr>
          <w:sz w:val="20"/>
          <w:szCs w:val="20"/>
        </w:rPr>
        <w:t xml:space="preserve">. Плата вносится Собственником на расчетный счет УК через кассы или расчетные счета уполномоченного расчетно-кассового учреждения, банка или иной организации, в соответствии с суммой, указанной в счете-квитанции, предоставляемой Собственнику УК и/или уполномоченным лицом </w:t>
      </w:r>
      <w:r w:rsidRPr="00161A4A">
        <w:rPr>
          <w:sz w:val="20"/>
          <w:szCs w:val="20"/>
        </w:rPr>
        <w:t>в порядке, установленном настоящим договором.</w:t>
      </w:r>
    </w:p>
    <w:p w:rsidR="00AC0341" w:rsidRPr="00161A4A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</w:p>
    <w:p w:rsidR="00AC0341" w:rsidRDefault="00AC0341" w:rsidP="00AC03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C0341" w:rsidRPr="00351E1B" w:rsidRDefault="00AC0341" w:rsidP="00AC03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51E1B">
        <w:rPr>
          <w:rFonts w:ascii="Times New Roman" w:hAnsi="Times New Roman" w:cs="Times New Roman"/>
          <w:b/>
        </w:rPr>
        <w:t xml:space="preserve">4. Предоставление коммунальных услуг. </w:t>
      </w:r>
    </w:p>
    <w:p w:rsidR="00AC0341" w:rsidRDefault="00AC0341" w:rsidP="00AC03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51E1B">
        <w:rPr>
          <w:rFonts w:ascii="Times New Roman" w:hAnsi="Times New Roman" w:cs="Times New Roman"/>
          <w:b/>
        </w:rPr>
        <w:t>Приостановление или ограничение предоставления коммунальных услуг</w:t>
      </w:r>
    </w:p>
    <w:p w:rsidR="00E305A0" w:rsidRPr="00351E1B" w:rsidRDefault="00E305A0" w:rsidP="00AC03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C0341" w:rsidRPr="008774E4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 w:rsidRPr="008774E4">
        <w:rPr>
          <w:sz w:val="20"/>
          <w:szCs w:val="20"/>
        </w:rPr>
        <w:t>4.1. В целях обеспечения предоставления Собственникам необходимого набора коммунальных услуг Собственники поручают УК действовать от их (Собственников) имени, по их поручению и за их счет в отношениях с организациями, предоставляющими соответствующие виды коммунальных услуг (ресурсов).</w:t>
      </w:r>
    </w:p>
    <w:p w:rsidR="00AC0341" w:rsidRPr="008774E4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 w:rsidRPr="008774E4">
        <w:rPr>
          <w:sz w:val="20"/>
          <w:szCs w:val="20"/>
        </w:rPr>
        <w:t xml:space="preserve">4.2. </w:t>
      </w:r>
      <w:proofErr w:type="gramStart"/>
      <w:r w:rsidRPr="008774E4">
        <w:rPr>
          <w:sz w:val="20"/>
          <w:szCs w:val="20"/>
        </w:rPr>
        <w:t xml:space="preserve">УК принимает на себя обязательство заключить с соответствующими </w:t>
      </w:r>
      <w:proofErr w:type="spellStart"/>
      <w:r w:rsidRPr="008774E4">
        <w:rPr>
          <w:sz w:val="20"/>
          <w:szCs w:val="20"/>
        </w:rPr>
        <w:t>ресурсоснабжающими</w:t>
      </w:r>
      <w:proofErr w:type="spellEnd"/>
      <w:r w:rsidRPr="008774E4">
        <w:rPr>
          <w:sz w:val="20"/>
          <w:szCs w:val="20"/>
        </w:rPr>
        <w:t xml:space="preserve"> организациями договоры об организации предоставления коммунальных услуг (ресурсов) Собственникам в соответствии с офертой РСО, либо предложить РСО собственную оферту, если оферта РСО не соответствует, по мнению УК</w:t>
      </w:r>
      <w:r>
        <w:rPr>
          <w:sz w:val="20"/>
          <w:szCs w:val="20"/>
        </w:rPr>
        <w:t>,</w:t>
      </w:r>
      <w:r w:rsidRPr="008774E4">
        <w:rPr>
          <w:sz w:val="20"/>
          <w:szCs w:val="20"/>
        </w:rPr>
        <w:t xml:space="preserve"> интересам Собственников; контролировать качество предоставляемых услуг, в случае необходимости принимать меры к поставщикам услуг по нормализации качества услуг (ресурсов).</w:t>
      </w:r>
      <w:proofErr w:type="gramEnd"/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77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8774E4">
        <w:rPr>
          <w:rFonts w:ascii="Times New Roman" w:hAnsi="Times New Roman" w:cs="Times New Roman"/>
        </w:rPr>
        <w:t>. У</w:t>
      </w:r>
      <w:r>
        <w:rPr>
          <w:rFonts w:ascii="Times New Roman" w:hAnsi="Times New Roman" w:cs="Times New Roman"/>
        </w:rPr>
        <w:t>К</w:t>
      </w:r>
      <w:r w:rsidRPr="008774E4">
        <w:rPr>
          <w:rFonts w:ascii="Times New Roman" w:hAnsi="Times New Roman" w:cs="Times New Roman"/>
        </w:rPr>
        <w:t xml:space="preserve"> вправе без предварительного уведомления Собственника приостановить предоставление коммунальных услуг в случае: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774E4">
        <w:rPr>
          <w:rFonts w:ascii="Times New Roman" w:hAnsi="Times New Roman" w:cs="Times New Roman"/>
        </w:rPr>
        <w:t>а) возникновения или угрозы возникновения аварийных ситуаций на оборудовании или сетях, по которым осуществляются водо-, тепл</w:t>
      </w:r>
      <w:proofErr w:type="gramStart"/>
      <w:r w:rsidRPr="008774E4">
        <w:rPr>
          <w:rFonts w:ascii="Times New Roman" w:hAnsi="Times New Roman" w:cs="Times New Roman"/>
        </w:rPr>
        <w:t>о-</w:t>
      </w:r>
      <w:proofErr w:type="gramEnd"/>
      <w:r w:rsidRPr="008774E4">
        <w:rPr>
          <w:rFonts w:ascii="Times New Roman" w:hAnsi="Times New Roman" w:cs="Times New Roman"/>
        </w:rPr>
        <w:t>, электро- и газоснабжение, а также водоотведение;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774E4">
        <w:rPr>
          <w:rFonts w:ascii="Times New Roman" w:hAnsi="Times New Roman" w:cs="Times New Roman"/>
        </w:rPr>
        <w:t>б) возникновения стихийных бедствий и чрезвычайных ситуаций, а также при необходимости их локализации и устранения.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" w:name="Par276"/>
      <w:bookmarkEnd w:id="4"/>
      <w:r>
        <w:rPr>
          <w:rFonts w:ascii="Times New Roman" w:hAnsi="Times New Roman" w:cs="Times New Roman"/>
        </w:rPr>
        <w:t>4</w:t>
      </w:r>
      <w:r w:rsidRPr="00877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8774E4">
        <w:rPr>
          <w:rFonts w:ascii="Times New Roman" w:hAnsi="Times New Roman" w:cs="Times New Roman"/>
        </w:rPr>
        <w:t>. У</w:t>
      </w:r>
      <w:r>
        <w:rPr>
          <w:rFonts w:ascii="Times New Roman" w:hAnsi="Times New Roman" w:cs="Times New Roman"/>
        </w:rPr>
        <w:t>К</w:t>
      </w:r>
      <w:r w:rsidRPr="008774E4">
        <w:rPr>
          <w:rFonts w:ascii="Times New Roman" w:hAnsi="Times New Roman" w:cs="Times New Roman"/>
        </w:rPr>
        <w:t xml:space="preserve"> вправе приостановить или ограничить предоставление коммунальных услуг через 1 месяц после письменного предупреждения (уведомления) Собственника в случае: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" w:name="Par277"/>
      <w:bookmarkEnd w:id="5"/>
      <w:proofErr w:type="gramStart"/>
      <w:r w:rsidRPr="008774E4">
        <w:rPr>
          <w:rFonts w:ascii="Times New Roman" w:hAnsi="Times New Roman" w:cs="Times New Roman"/>
        </w:rPr>
        <w:t>а) неполной оплаты Собственником коммунальных услуг (под неполной оплатой коммунальных услуг понимается наличие у Собственника задолженности по оплате одной или нескольких коммунальных услуг, превышающих 6-кратную величину ежемесячной суммы платы, определенной исходя из соответствующих нормативов потребления коммунальных услуг и тарифов, действующих на день ограничения предоставления коммунальных услуг, при условии отсутствия соглашения о погашении задолженности, заключенного Собственником с У</w:t>
      </w:r>
      <w:r>
        <w:rPr>
          <w:rFonts w:ascii="Times New Roman" w:hAnsi="Times New Roman" w:cs="Times New Roman"/>
        </w:rPr>
        <w:t>К</w:t>
      </w:r>
      <w:r w:rsidRPr="008774E4">
        <w:rPr>
          <w:rFonts w:ascii="Times New Roman" w:hAnsi="Times New Roman" w:cs="Times New Roman"/>
        </w:rPr>
        <w:t>, и (или) при</w:t>
      </w:r>
      <w:proofErr w:type="gramEnd"/>
      <w:r w:rsidRPr="008774E4">
        <w:rPr>
          <w:rFonts w:ascii="Times New Roman" w:hAnsi="Times New Roman" w:cs="Times New Roman"/>
        </w:rPr>
        <w:t xml:space="preserve"> </w:t>
      </w:r>
      <w:proofErr w:type="gramStart"/>
      <w:r w:rsidRPr="008774E4">
        <w:rPr>
          <w:rFonts w:ascii="Times New Roman" w:hAnsi="Times New Roman" w:cs="Times New Roman"/>
        </w:rPr>
        <w:t>невыполнении</w:t>
      </w:r>
      <w:proofErr w:type="gramEnd"/>
      <w:r w:rsidRPr="008774E4">
        <w:rPr>
          <w:rFonts w:ascii="Times New Roman" w:hAnsi="Times New Roman" w:cs="Times New Roman"/>
        </w:rPr>
        <w:t xml:space="preserve"> условий такого соглашения);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774E4">
        <w:rPr>
          <w:rFonts w:ascii="Times New Roman" w:hAnsi="Times New Roman" w:cs="Times New Roman"/>
        </w:rPr>
        <w:t>б)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МКД;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774E4">
        <w:rPr>
          <w:rFonts w:ascii="Times New Roman" w:hAnsi="Times New Roman" w:cs="Times New Roman"/>
        </w:rPr>
        <w:t>в) выявления факта самовольного подключения Собственника к внутридомовым инженерным системам;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774E4">
        <w:rPr>
          <w:rFonts w:ascii="Times New Roman" w:hAnsi="Times New Roman" w:cs="Times New Roman"/>
        </w:rPr>
        <w:t>г) получения соответствующего предписания уполномоченных государственных или муниципальных органов;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774E4">
        <w:rPr>
          <w:rFonts w:ascii="Times New Roman" w:hAnsi="Times New Roman" w:cs="Times New Roman"/>
        </w:rPr>
        <w:t>д)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указанных в техническом паспорте и не согласованных с У</w:t>
      </w:r>
      <w:r>
        <w:rPr>
          <w:rFonts w:ascii="Times New Roman" w:hAnsi="Times New Roman" w:cs="Times New Roman"/>
        </w:rPr>
        <w:t>К</w:t>
      </w:r>
      <w:r w:rsidRPr="008774E4">
        <w:rPr>
          <w:rFonts w:ascii="Times New Roman" w:hAnsi="Times New Roman" w:cs="Times New Roman"/>
        </w:rPr>
        <w:t>;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774E4">
        <w:rPr>
          <w:rFonts w:ascii="Times New Roman" w:hAnsi="Times New Roman" w:cs="Times New Roman"/>
        </w:rPr>
        <w:t>е) неудовлетворительного состояния внутридомовых инженерных систем, за техническое состояние которых отвечает Собственник, угрожающего аварией (или создающего угрозу жизни и безопасности граждан), удостоверенного подразделением Государственной жилищной инспекции Тверской области или иным органом, уполномоченным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требованиям.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77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8774E4">
        <w:rPr>
          <w:rFonts w:ascii="Times New Roman" w:hAnsi="Times New Roman" w:cs="Times New Roman"/>
        </w:rPr>
        <w:t>. Приостановление или ограничение предоставления коммунальных услуг (либо подачи коммунальных ресурсов) не может считаться расторжением договора.</w:t>
      </w:r>
    </w:p>
    <w:p w:rsidR="00AC0341" w:rsidRPr="007B3955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C0341" w:rsidRDefault="00AC0341" w:rsidP="00AC034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80986">
        <w:rPr>
          <w:rFonts w:ascii="Times New Roman" w:hAnsi="Times New Roman" w:cs="Times New Roman"/>
          <w:b/>
        </w:rPr>
        <w:t xml:space="preserve">5. </w:t>
      </w:r>
      <w:proofErr w:type="gramStart"/>
      <w:r w:rsidRPr="00C80986">
        <w:rPr>
          <w:rFonts w:ascii="Times New Roman" w:hAnsi="Times New Roman" w:cs="Times New Roman"/>
          <w:b/>
        </w:rPr>
        <w:t>Контроль  за</w:t>
      </w:r>
      <w:proofErr w:type="gramEnd"/>
      <w:r w:rsidRPr="00C80986">
        <w:rPr>
          <w:rFonts w:ascii="Times New Roman" w:hAnsi="Times New Roman" w:cs="Times New Roman"/>
          <w:b/>
        </w:rPr>
        <w:t xml:space="preserve">  исполнением обязательств Управляющей  компанией</w:t>
      </w:r>
    </w:p>
    <w:p w:rsidR="00E305A0" w:rsidRPr="00C80986" w:rsidRDefault="00E305A0" w:rsidP="00AC034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AC0341" w:rsidRDefault="00AC0341" w:rsidP="00AC034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выполнением  УК ее обязательств  по  настоящему Договору осуществляется Собственниками и (или)  доверенными  лицами (домовым  комитетом),   выбранным  на  общем  собрании собственников помещений в  многоквартирном  доме в  количестве 3  человек,  путем:</w:t>
      </w:r>
    </w:p>
    <w:p w:rsidR="00AC0341" w:rsidRDefault="00AC0341" w:rsidP="00AC034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получения  от  УК  информации  о  перечнях,  объемах,   качестве и  периодичности оказываемых услуг  и  (или) </w:t>
      </w:r>
      <w:r>
        <w:rPr>
          <w:rFonts w:ascii="Times New Roman" w:hAnsi="Times New Roman" w:cs="Times New Roman"/>
        </w:rPr>
        <w:lastRenderedPageBreak/>
        <w:t>выполненных работ;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 xml:space="preserve">- предоставления </w:t>
      </w:r>
      <w:proofErr w:type="gramStart"/>
      <w:r>
        <w:rPr>
          <w:rFonts w:ascii="Times New Roman" w:hAnsi="Times New Roman" w:cs="Times New Roman"/>
          <w:lang w:val="ru"/>
        </w:rPr>
        <w:t>права подписи актов приема-передачи выполненных работ</w:t>
      </w:r>
      <w:proofErr w:type="gramEnd"/>
      <w:r>
        <w:rPr>
          <w:rFonts w:ascii="Times New Roman" w:hAnsi="Times New Roman" w:cs="Times New Roman"/>
          <w:lang w:val="ru"/>
        </w:rPr>
        <w:t xml:space="preserve"> уполномоченному представителю Собственников;</w:t>
      </w:r>
    </w:p>
    <w:p w:rsidR="00AC0341" w:rsidRPr="00834DF2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- проверки объемов, качества и периодичности оказания услуг и выполнения работ (в том числе проведения соответствующей экспертизы);</w:t>
      </w:r>
    </w:p>
    <w:p w:rsidR="00AC0341" w:rsidRPr="00834DF2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- составления актов о нарушении исполнения условий ДУ;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-инициирования  созыва внеочередного общего  собрания собственников для принятия решений по  фактам выявления  нарушений;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обращения в  органы,  осуществляющие государственный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 использованием и  сохранностью жилого  фонда,   его соответствия установленным требованиям для  административного   воздействия,  обращения  в  другие инстанции согласно  законодательству.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 возникновения  претензий по качеству,  срокам или  объемам оказываемых услуг по содержанию и  ремонту ОДИ  МКД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 а   также   предоставляемых   коммунальных  услуг,   Собственники вправе обратиться в  УК   в  письменной  форме.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5.3.При  возникновении между  сторонами  спора   по  вопросам неисполнения или  ненадлежащего  исполнения</w:t>
      </w:r>
      <w:r w:rsidRPr="007C0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 обязательств по  настоящему  договору по требованию любой из  сторон может  быть  назначена экспертиза,   которая может быть  проведена третьими лицами,  соответствующим  требованиям   обеих  сторон.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Расходы  по  проведению  экспертизы возлагаются  на  строну,   </w:t>
      </w:r>
      <w:proofErr w:type="gramStart"/>
      <w:r>
        <w:rPr>
          <w:rFonts w:ascii="Times New Roman" w:hAnsi="Times New Roman" w:cs="Times New Roman"/>
        </w:rPr>
        <w:t>потребовавшую</w:t>
      </w:r>
      <w:proofErr w:type="gramEnd"/>
      <w:r>
        <w:rPr>
          <w:rFonts w:ascii="Times New Roman" w:hAnsi="Times New Roman" w:cs="Times New Roman"/>
        </w:rPr>
        <w:t xml:space="preserve"> проведения  экспертизы.  Если  экспертизой будет  установлено </w:t>
      </w:r>
      <w:r w:rsidRPr="007C0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отсутствие нарушений со  стороны УК  или    причиной  связи между  действиями (бездействиями) УК  и  обнаруженными  недостатками, возмещение  расходов</w:t>
      </w:r>
      <w:r w:rsidRPr="007C0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ее  проведению  возлагаются  на  Собственников.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4. УК  обязана  </w:t>
      </w:r>
      <w:proofErr w:type="gramStart"/>
      <w:r>
        <w:rPr>
          <w:rFonts w:ascii="Times New Roman" w:hAnsi="Times New Roman" w:cs="Times New Roman"/>
        </w:rPr>
        <w:t>предоставлять  Собственникам ежегодный отчет</w:t>
      </w:r>
      <w:proofErr w:type="gramEnd"/>
      <w:r>
        <w:rPr>
          <w:rFonts w:ascii="Times New Roman" w:hAnsi="Times New Roman" w:cs="Times New Roman"/>
        </w:rPr>
        <w:t xml:space="preserve"> о   выполнении ДУ  в  течение 3 месяцев,   следующих  за истекшим  годом.  Отчет  размещается  на  информационном  стенде   или   на  стенде УК   </w:t>
      </w:r>
      <w:r>
        <w:rPr>
          <w:rFonts w:ascii="Times New Roman" w:hAnsi="Times New Roman" w:cs="Times New Roman"/>
          <w:lang w:val="en-US"/>
        </w:rPr>
        <w:t>www</w:t>
      </w:r>
      <w:r w:rsidRPr="002D434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kon-upravdom.ru</w:t>
      </w:r>
      <w:r>
        <w:rPr>
          <w:rFonts w:ascii="Times New Roman" w:hAnsi="Times New Roman" w:cs="Times New Roman"/>
        </w:rPr>
        <w:t xml:space="preserve"> . В отчете  указывается:</w:t>
      </w:r>
    </w:p>
    <w:p w:rsidR="00AC0341" w:rsidRDefault="00AC0341" w:rsidP="00AC0341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 пол</w:t>
      </w:r>
      <w:r w:rsidR="00FF293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ченных в 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отчетного года   УК  от  Собственников денежных  средств в  качестве платы за  жилые помещения и  коммунальные  услуги а  размер расходов  УК,   связанных с  управлением;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соответствие фактических перечня,  объемов и  качества услуг и работ по  содержанию и ремонту ОДИ перечню и размеру платы,  </w:t>
      </w:r>
      <w:proofErr w:type="gramStart"/>
      <w:r>
        <w:rPr>
          <w:rFonts w:ascii="Times New Roman" w:hAnsi="Times New Roman" w:cs="Times New Roman"/>
        </w:rPr>
        <w:t>указанным</w:t>
      </w:r>
      <w:proofErr w:type="gramEnd"/>
      <w:r>
        <w:rPr>
          <w:rFonts w:ascii="Times New Roman" w:hAnsi="Times New Roman" w:cs="Times New Roman"/>
        </w:rPr>
        <w:t xml:space="preserve">  в приложении№  1  к настоящему  ДУ;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список должников,  несвоевременно и (или) не полностью вносящих  плату за  жилое помещение и  коммунальные  услуги,  и размеры  и сумм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не  выплаченных ими на  день   предоставления Собственникам  отчета о выполнении  ДУ,  меры  принятые по  повышению собираемости платежей,  результаты принятых мер;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количество обращений и  принятые меры по  устранению  недостатков.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rPr>
          <w:b/>
          <w:sz w:val="20"/>
          <w:szCs w:val="20"/>
        </w:rPr>
      </w:pP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Ответственности сторон</w:t>
      </w:r>
    </w:p>
    <w:p w:rsidR="00E305A0" w:rsidRDefault="00E305A0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center"/>
        <w:rPr>
          <w:b/>
          <w:sz w:val="20"/>
          <w:szCs w:val="20"/>
        </w:rPr>
      </w:pP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6.1. При неисполнении или ненадлежащем исполнении предусмотренных настоящим договором обязательств УК и Собственники несут ответственность в соответствии с действующим законодательством РФ.</w:t>
      </w:r>
    </w:p>
    <w:p w:rsidR="00AC0341" w:rsidRPr="008774E4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8774E4">
        <w:rPr>
          <w:sz w:val="20"/>
          <w:szCs w:val="20"/>
        </w:rPr>
        <w:t>.2. Стороны не отвечают по обязательствам третьих лиц.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7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8774E4">
        <w:rPr>
          <w:rFonts w:ascii="Times New Roman" w:hAnsi="Times New Roman" w:cs="Times New Roman"/>
        </w:rPr>
        <w:t>. У</w:t>
      </w:r>
      <w:r>
        <w:rPr>
          <w:rFonts w:ascii="Times New Roman" w:hAnsi="Times New Roman" w:cs="Times New Roman"/>
        </w:rPr>
        <w:t>К</w:t>
      </w:r>
      <w:r w:rsidRPr="008774E4">
        <w:rPr>
          <w:rFonts w:ascii="Times New Roman" w:hAnsi="Times New Roman" w:cs="Times New Roman"/>
        </w:rPr>
        <w:t xml:space="preserve"> несет ответственность за ущерб, причиненный МКД в результате ее действий или бездействия, в размере причиненного ущерба.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7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8774E4">
        <w:rPr>
          <w:rFonts w:ascii="Times New Roman" w:hAnsi="Times New Roman" w:cs="Times New Roman"/>
        </w:rPr>
        <w:t>. Ответственность по сделкам, совершенным У</w:t>
      </w:r>
      <w:r>
        <w:rPr>
          <w:rFonts w:ascii="Times New Roman" w:hAnsi="Times New Roman" w:cs="Times New Roman"/>
        </w:rPr>
        <w:t>К</w:t>
      </w:r>
      <w:r w:rsidRPr="008774E4">
        <w:rPr>
          <w:rFonts w:ascii="Times New Roman" w:hAnsi="Times New Roman" w:cs="Times New Roman"/>
        </w:rPr>
        <w:t xml:space="preserve"> со сторонними организациями, У</w:t>
      </w:r>
      <w:r>
        <w:rPr>
          <w:rFonts w:ascii="Times New Roman" w:hAnsi="Times New Roman" w:cs="Times New Roman"/>
        </w:rPr>
        <w:t xml:space="preserve">К </w:t>
      </w:r>
      <w:r w:rsidRPr="008774E4">
        <w:rPr>
          <w:rFonts w:ascii="Times New Roman" w:hAnsi="Times New Roman" w:cs="Times New Roman"/>
        </w:rPr>
        <w:t xml:space="preserve"> несет самостоятельно.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74E4">
        <w:rPr>
          <w:rFonts w:ascii="Times New Roman" w:hAnsi="Times New Roman" w:cs="Times New Roman"/>
        </w:rPr>
        <w:t xml:space="preserve">.5. </w:t>
      </w:r>
      <w:proofErr w:type="gramStart"/>
      <w:r w:rsidRPr="008774E4">
        <w:rPr>
          <w:rFonts w:ascii="Times New Roman" w:hAnsi="Times New Roman" w:cs="Times New Roman"/>
        </w:rPr>
        <w:t xml:space="preserve">При нарушении Собственником обязательств, предусмотренных </w:t>
      </w:r>
      <w:r>
        <w:rPr>
          <w:rFonts w:ascii="Times New Roman" w:hAnsi="Times New Roman" w:cs="Times New Roman"/>
        </w:rPr>
        <w:t>ДУ</w:t>
      </w:r>
      <w:r w:rsidRPr="008774E4">
        <w:rPr>
          <w:rFonts w:ascii="Times New Roman" w:hAnsi="Times New Roman" w:cs="Times New Roman"/>
        </w:rPr>
        <w:t>, последний несет ответственность перед У</w:t>
      </w:r>
      <w:r>
        <w:rPr>
          <w:rFonts w:ascii="Times New Roman" w:hAnsi="Times New Roman" w:cs="Times New Roman"/>
        </w:rPr>
        <w:t>К</w:t>
      </w:r>
      <w:r w:rsidRPr="008774E4">
        <w:rPr>
          <w:rFonts w:ascii="Times New Roman" w:hAnsi="Times New Roman" w:cs="Times New Roman"/>
        </w:rPr>
        <w:t xml:space="preserve"> и третьими лицами за все последствия, возникшие в результате каких либо аварийных или иных ситуаций.</w:t>
      </w:r>
      <w:proofErr w:type="gramEnd"/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74E4">
        <w:rPr>
          <w:rFonts w:ascii="Times New Roman" w:hAnsi="Times New Roman" w:cs="Times New Roman"/>
        </w:rPr>
        <w:t>.6. 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Федерации.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7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8774E4">
        <w:rPr>
          <w:rFonts w:ascii="Times New Roman" w:hAnsi="Times New Roman" w:cs="Times New Roman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0341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7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8774E4">
        <w:rPr>
          <w:rFonts w:ascii="Times New Roman" w:hAnsi="Times New Roman" w:cs="Times New Roman"/>
        </w:rPr>
        <w:t>. У</w:t>
      </w:r>
      <w:r>
        <w:rPr>
          <w:rFonts w:ascii="Times New Roman" w:hAnsi="Times New Roman" w:cs="Times New Roman"/>
        </w:rPr>
        <w:t xml:space="preserve">К несет ответственность перед Собственниками за оказание услуг и (или) выполнение работ, обеспечивающих надлежащее содержание ОДИ. Собственники обязаны обеспечить надлежащее своевременное и полное финансирование указанных работ и услуг и целью обеспечения УК возможности возмещения понесенных затрат, в противном случае Собственники не вправе требовать выполнения полного объема необходимых услуг и работ и привлечения УК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мерам</w:t>
      </w:r>
      <w:proofErr w:type="gramEnd"/>
      <w:r>
        <w:rPr>
          <w:rFonts w:ascii="Times New Roman" w:hAnsi="Times New Roman" w:cs="Times New Roman"/>
        </w:rPr>
        <w:t xml:space="preserve"> ответственности, установленных законодательством. При недостатке вносимых Собственниками средств, плата за содержание и ремонт ОДИ подлежит доведению до необходимого размера путем начисления УК соответствующего тарифа и предъявления его к оплате Собственникам. В противном случае УК о</w:t>
      </w:r>
      <w:r w:rsidRPr="008774E4">
        <w:rPr>
          <w:rFonts w:ascii="Times New Roman" w:hAnsi="Times New Roman" w:cs="Times New Roman"/>
        </w:rPr>
        <w:t xml:space="preserve">свобождается от ответственности, если </w:t>
      </w:r>
      <w:r>
        <w:rPr>
          <w:rFonts w:ascii="Times New Roman" w:hAnsi="Times New Roman" w:cs="Times New Roman"/>
        </w:rPr>
        <w:t>С</w:t>
      </w:r>
      <w:r w:rsidRPr="008774E4">
        <w:rPr>
          <w:rFonts w:ascii="Times New Roman" w:hAnsi="Times New Roman" w:cs="Times New Roman"/>
        </w:rPr>
        <w:t xml:space="preserve">обственники </w:t>
      </w:r>
      <w:r>
        <w:rPr>
          <w:rFonts w:ascii="Times New Roman" w:hAnsi="Times New Roman" w:cs="Times New Roman"/>
        </w:rPr>
        <w:t xml:space="preserve">отказались от </w:t>
      </w:r>
      <w:r w:rsidRPr="008774E4">
        <w:rPr>
          <w:rFonts w:ascii="Times New Roman" w:hAnsi="Times New Roman" w:cs="Times New Roman"/>
        </w:rPr>
        <w:t xml:space="preserve"> изменени</w:t>
      </w:r>
      <w:r>
        <w:rPr>
          <w:rFonts w:ascii="Times New Roman" w:hAnsi="Times New Roman" w:cs="Times New Roman"/>
        </w:rPr>
        <w:t>я</w:t>
      </w:r>
      <w:r w:rsidRPr="008774E4">
        <w:rPr>
          <w:rFonts w:ascii="Times New Roman" w:hAnsi="Times New Roman" w:cs="Times New Roman"/>
        </w:rPr>
        <w:t xml:space="preserve"> размера платы за </w:t>
      </w:r>
      <w:r>
        <w:rPr>
          <w:rFonts w:ascii="Times New Roman" w:hAnsi="Times New Roman" w:cs="Times New Roman"/>
        </w:rPr>
        <w:t xml:space="preserve">содержание, ремонт ОДИ, </w:t>
      </w:r>
      <w:r w:rsidRPr="008774E4">
        <w:rPr>
          <w:rFonts w:ascii="Times New Roman" w:hAnsi="Times New Roman" w:cs="Times New Roman"/>
        </w:rPr>
        <w:t xml:space="preserve">выполнение работ по приведению в надлежащее состояние </w:t>
      </w:r>
      <w:r>
        <w:rPr>
          <w:rFonts w:ascii="Times New Roman" w:hAnsi="Times New Roman" w:cs="Times New Roman"/>
        </w:rPr>
        <w:t>ОДИ</w:t>
      </w:r>
      <w:r w:rsidRPr="008774E4">
        <w:rPr>
          <w:rFonts w:ascii="Times New Roman" w:hAnsi="Times New Roman" w:cs="Times New Roman"/>
        </w:rPr>
        <w:t>.</w:t>
      </w:r>
    </w:p>
    <w:p w:rsidR="00AC0341" w:rsidRPr="008774E4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6.9..В соответствии с законодательством о персональных данных (ПД) УК имеет право обрабатывать ПД Собственников. УК, как оператор имеющий доступ в ПД, при их обработке обязан принимать необходимые организационные и технические  меры для защиты ПД от неправомерного или случайного доступа к ним третьих лиц, уничтожения, изменения, блокировки, копирования, распространения. </w:t>
      </w:r>
      <w:proofErr w:type="gramStart"/>
      <w:r>
        <w:rPr>
          <w:rFonts w:ascii="Times New Roman" w:hAnsi="Times New Roman" w:cs="Times New Roman"/>
        </w:rPr>
        <w:t xml:space="preserve">УК не вправе сообщать Собственникам (их уполномоченным лицам) информацию, не </w:t>
      </w:r>
      <w:r>
        <w:rPr>
          <w:rFonts w:ascii="Times New Roman" w:hAnsi="Times New Roman" w:cs="Times New Roman"/>
        </w:rPr>
        <w:lastRenderedPageBreak/>
        <w:t xml:space="preserve">являющуюся ПД этих собственников, т.е. не представлять на обозрение документы (решения, протоколы, договора, свидетельства и т.п.), содержание в тексте ПД иных Собственников. </w:t>
      </w:r>
      <w:proofErr w:type="gramEnd"/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</w:p>
    <w:p w:rsidR="00E305A0" w:rsidRDefault="00AC0341" w:rsidP="00E305A0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center"/>
        <w:rPr>
          <w:b/>
          <w:sz w:val="20"/>
          <w:szCs w:val="20"/>
        </w:rPr>
      </w:pPr>
      <w:bookmarkStart w:id="6" w:name="Par273"/>
      <w:bookmarkEnd w:id="6"/>
      <w:r>
        <w:rPr>
          <w:b/>
          <w:sz w:val="20"/>
          <w:szCs w:val="20"/>
        </w:rPr>
        <w:t>7. Срок действия и порядок расторжения настоящего договора</w:t>
      </w:r>
    </w:p>
    <w:p w:rsidR="00AC0341" w:rsidRPr="00351E1B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7.1</w:t>
      </w:r>
      <w:r w:rsidRPr="00351E1B">
        <w:rPr>
          <w:sz w:val="20"/>
          <w:szCs w:val="20"/>
        </w:rPr>
        <w:t xml:space="preserve">. Настоящий договор вступает в силу с </w:t>
      </w:r>
      <w:r w:rsidR="00E305A0">
        <w:rPr>
          <w:sz w:val="20"/>
          <w:szCs w:val="20"/>
        </w:rPr>
        <w:t>«___»_____________20____</w:t>
      </w:r>
      <w:r>
        <w:rPr>
          <w:sz w:val="20"/>
          <w:szCs w:val="20"/>
        </w:rPr>
        <w:t xml:space="preserve"> </w:t>
      </w:r>
      <w:r w:rsidRPr="00351E1B">
        <w:rPr>
          <w:sz w:val="20"/>
          <w:szCs w:val="20"/>
        </w:rPr>
        <w:t>г</w:t>
      </w:r>
      <w:r>
        <w:rPr>
          <w:sz w:val="20"/>
          <w:szCs w:val="20"/>
        </w:rPr>
        <w:t xml:space="preserve">ода </w:t>
      </w:r>
      <w:r w:rsidRPr="00351E1B">
        <w:rPr>
          <w:sz w:val="20"/>
          <w:szCs w:val="20"/>
        </w:rPr>
        <w:t xml:space="preserve"> и действует один год </w:t>
      </w:r>
      <w:proofErr w:type="gramStart"/>
      <w:r w:rsidRPr="00351E1B">
        <w:rPr>
          <w:sz w:val="20"/>
          <w:szCs w:val="20"/>
        </w:rPr>
        <w:t>с даты вступления</w:t>
      </w:r>
      <w:proofErr w:type="gramEnd"/>
      <w:r w:rsidRPr="00351E1B">
        <w:rPr>
          <w:sz w:val="20"/>
          <w:szCs w:val="20"/>
        </w:rPr>
        <w:t xml:space="preserve"> договора в силу.</w:t>
      </w:r>
    </w:p>
    <w:p w:rsidR="00AC0341" w:rsidRPr="00351E1B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51E1B">
        <w:rPr>
          <w:sz w:val="20"/>
          <w:szCs w:val="20"/>
        </w:rPr>
        <w:t>.2. В случае</w:t>
      </w:r>
      <w:proofErr w:type="gramStart"/>
      <w:r w:rsidRPr="00351E1B">
        <w:rPr>
          <w:sz w:val="20"/>
          <w:szCs w:val="20"/>
        </w:rPr>
        <w:t>,</w:t>
      </w:r>
      <w:proofErr w:type="gramEnd"/>
      <w:r w:rsidRPr="00351E1B">
        <w:rPr>
          <w:sz w:val="20"/>
          <w:szCs w:val="20"/>
        </w:rPr>
        <w:t xml:space="preserve"> если за </w:t>
      </w:r>
      <w:r>
        <w:rPr>
          <w:sz w:val="20"/>
          <w:szCs w:val="20"/>
        </w:rPr>
        <w:t>тридцать</w:t>
      </w:r>
      <w:r w:rsidRPr="00351E1B">
        <w:rPr>
          <w:sz w:val="20"/>
          <w:szCs w:val="20"/>
        </w:rPr>
        <w:t xml:space="preserve"> рабочих дней до истечения срока действия настоящего ДУ, ни одной из сторон в письменной форме не заявит о прекращении настоящего ДУ, договор считается пролонгированным на тех же условиях и на тот же срок.</w:t>
      </w:r>
    </w:p>
    <w:p w:rsidR="00AC0341" w:rsidRPr="00351E1B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Pr="00351E1B">
        <w:rPr>
          <w:rFonts w:ascii="Times New Roman" w:hAnsi="Times New Roman" w:cs="Times New Roman"/>
        </w:rPr>
        <w:t xml:space="preserve">Договор </w:t>
      </w:r>
      <w:proofErr w:type="gramStart"/>
      <w:r w:rsidRPr="00351E1B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351E1B">
        <w:rPr>
          <w:rFonts w:ascii="Times New Roman" w:hAnsi="Times New Roman" w:cs="Times New Roman"/>
        </w:rPr>
        <w:t>:</w:t>
      </w:r>
    </w:p>
    <w:p w:rsidR="00AC0341" w:rsidRPr="00351E1B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51E1B">
        <w:rPr>
          <w:rFonts w:ascii="Times New Roman" w:hAnsi="Times New Roman" w:cs="Times New Roman"/>
        </w:rPr>
        <w:t>- в одностороннем порядке по инициативе собственников помещений в МКД на основании их общего решения, если У</w:t>
      </w:r>
      <w:r>
        <w:rPr>
          <w:rFonts w:ascii="Times New Roman" w:hAnsi="Times New Roman" w:cs="Times New Roman"/>
        </w:rPr>
        <w:t>К</w:t>
      </w:r>
      <w:r w:rsidRPr="00351E1B">
        <w:rPr>
          <w:rFonts w:ascii="Times New Roman" w:hAnsi="Times New Roman" w:cs="Times New Roman"/>
        </w:rPr>
        <w:t xml:space="preserve"> не выполняет условия настоящего договора (при наличии подтверждающих документов), с обязательным письменным уведомлением У</w:t>
      </w:r>
      <w:r>
        <w:rPr>
          <w:rFonts w:ascii="Times New Roman" w:hAnsi="Times New Roman" w:cs="Times New Roman"/>
        </w:rPr>
        <w:t>К</w:t>
      </w:r>
      <w:r w:rsidRPr="00351E1B">
        <w:rPr>
          <w:rFonts w:ascii="Times New Roman" w:hAnsi="Times New Roman" w:cs="Times New Roman"/>
        </w:rPr>
        <w:t xml:space="preserve"> о расторжении за </w:t>
      </w:r>
      <w:r>
        <w:rPr>
          <w:rFonts w:ascii="Times New Roman" w:hAnsi="Times New Roman" w:cs="Times New Roman"/>
        </w:rPr>
        <w:t>30 рабочих дней</w:t>
      </w:r>
      <w:r w:rsidRPr="00351E1B">
        <w:rPr>
          <w:rFonts w:ascii="Times New Roman" w:hAnsi="Times New Roman" w:cs="Times New Roman"/>
        </w:rPr>
        <w:t>;</w:t>
      </w:r>
    </w:p>
    <w:p w:rsidR="00AC0341" w:rsidRPr="00351E1B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51E1B">
        <w:rPr>
          <w:rFonts w:ascii="Times New Roman" w:hAnsi="Times New Roman" w:cs="Times New Roman"/>
        </w:rPr>
        <w:t>- в случае ликвидации У</w:t>
      </w:r>
      <w:r>
        <w:rPr>
          <w:rFonts w:ascii="Times New Roman" w:hAnsi="Times New Roman" w:cs="Times New Roman"/>
        </w:rPr>
        <w:t>К</w:t>
      </w:r>
      <w:r w:rsidRPr="00351E1B">
        <w:rPr>
          <w:rFonts w:ascii="Times New Roman" w:hAnsi="Times New Roman" w:cs="Times New Roman"/>
        </w:rPr>
        <w:t>, если не определен ее правопреемник;</w:t>
      </w:r>
    </w:p>
    <w:p w:rsidR="00AC0341" w:rsidRPr="00351E1B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51E1B">
        <w:rPr>
          <w:rFonts w:ascii="Times New Roman" w:hAnsi="Times New Roman" w:cs="Times New Roman"/>
        </w:rPr>
        <w:t>- по соглашению сторон.</w:t>
      </w:r>
    </w:p>
    <w:p w:rsidR="00AC0341" w:rsidRPr="00351E1B" w:rsidRDefault="00AC0341" w:rsidP="00AC03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51E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351E1B">
        <w:rPr>
          <w:rFonts w:ascii="Times New Roman" w:hAnsi="Times New Roman" w:cs="Times New Roman"/>
        </w:rPr>
        <w:t xml:space="preserve">. </w:t>
      </w:r>
      <w:proofErr w:type="gramStart"/>
      <w:r w:rsidRPr="00351E1B">
        <w:rPr>
          <w:rFonts w:ascii="Times New Roman" w:hAnsi="Times New Roman" w:cs="Times New Roman"/>
        </w:rPr>
        <w:t>В случае расторжения договора У</w:t>
      </w:r>
      <w:r>
        <w:rPr>
          <w:rFonts w:ascii="Times New Roman" w:hAnsi="Times New Roman" w:cs="Times New Roman"/>
        </w:rPr>
        <w:t>К</w:t>
      </w:r>
      <w:r w:rsidRPr="00351E1B">
        <w:rPr>
          <w:rFonts w:ascii="Times New Roman" w:hAnsi="Times New Roman" w:cs="Times New Roman"/>
        </w:rPr>
        <w:t xml:space="preserve"> за 30 (тридцать) дней до прекращения действия договора обязана передать техническую документацию (базы данных) на МКД и иные связанные с управлением таким домом документы, материальные ценности, остаток денежных средств вновь выбранной управляющей организации или одному из Собственников, указанному в решении общего собрания данных Собственников о выборе способа управления таким домом, или, если такой Собственник не</w:t>
      </w:r>
      <w:proofErr w:type="gramEnd"/>
      <w:r w:rsidRPr="00351E1B">
        <w:rPr>
          <w:rFonts w:ascii="Times New Roman" w:hAnsi="Times New Roman" w:cs="Times New Roman"/>
        </w:rPr>
        <w:t xml:space="preserve"> </w:t>
      </w:r>
      <w:proofErr w:type="gramStart"/>
      <w:r w:rsidRPr="00351E1B">
        <w:rPr>
          <w:rFonts w:ascii="Times New Roman" w:hAnsi="Times New Roman" w:cs="Times New Roman"/>
        </w:rPr>
        <w:t>указан</w:t>
      </w:r>
      <w:proofErr w:type="gramEnd"/>
      <w:r w:rsidRPr="00351E1B">
        <w:rPr>
          <w:rFonts w:ascii="Times New Roman" w:hAnsi="Times New Roman" w:cs="Times New Roman"/>
        </w:rPr>
        <w:t>, любому Собственнику помещения в МКД.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</w:t>
      </w:r>
      <w:proofErr w:type="gramStart"/>
      <w:r>
        <w:rPr>
          <w:sz w:val="20"/>
          <w:szCs w:val="20"/>
        </w:rPr>
        <w:t>В случае расторжения настоящего ДУ в связи с принятием Собственниками в порядке, определенном ЖК РФ решения об изменении способа управления либо избрания новой УК по управлению МКД, Собственники обязаны возместить УК причиненные убытки, а также погасить всю имеющуюся задолженность за оказанные услуги и выполнить иные действия, определенные настоящим ДУ, в противном случае договор не считается расторгнутым.</w:t>
      </w:r>
      <w:proofErr w:type="gramEnd"/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Разрешение споров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8.1. Споры, возникающие при исполнении обязательств по настоящему договору, решаются Сторонами путем переговоров.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8.2.Все спорные  вопросы,   вытекающие из  исполнения ДУ,   рассматриваются  в  Мировом  суде  г.  Конаково,  Конаковском  городском  суде Тверской  области или  Арбитражном  суде   Тверской  области   (месту нахождения  УК).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Прочие положения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9.1. Любые приложения и дополнения к настоящему ДУ оформляются в письменной форме, подписываются Сторонами и являются его неотъемлемой частью, содержащей обязательные нормы. Устные договоренности Сторон не имеют силы.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9.2. Договор составлен в 2-х идентичных экземплярах по одному для каждой из сторон, имеющих одинаковую юридическую силу.</w:t>
      </w:r>
    </w:p>
    <w:p w:rsidR="00AC0341" w:rsidRPr="00E305A0" w:rsidRDefault="00AC0341" w:rsidP="00AC0341">
      <w:pPr>
        <w:tabs>
          <w:tab w:val="left" w:pos="6804"/>
        </w:tabs>
        <w:autoSpaceDE w:val="0"/>
        <w:autoSpaceDN w:val="0"/>
        <w:adjustRightInd w:val="0"/>
        <w:spacing w:line="480" w:lineRule="auto"/>
        <w:ind w:right="17"/>
        <w:rPr>
          <w:b/>
          <w:sz w:val="20"/>
          <w:szCs w:val="20"/>
        </w:rPr>
      </w:pPr>
      <w:r w:rsidRPr="00E305A0">
        <w:rPr>
          <w:b/>
          <w:sz w:val="20"/>
          <w:szCs w:val="20"/>
        </w:rPr>
        <w:t xml:space="preserve">Приложения: </w:t>
      </w:r>
    </w:p>
    <w:p w:rsidR="00AC0341" w:rsidRPr="00107D21" w:rsidRDefault="00AC0341" w:rsidP="00AC0341">
      <w:pPr>
        <w:tabs>
          <w:tab w:val="left" w:pos="6804"/>
        </w:tabs>
        <w:autoSpaceDE w:val="0"/>
        <w:autoSpaceDN w:val="0"/>
        <w:adjustRightInd w:val="0"/>
        <w:ind w:right="17"/>
        <w:rPr>
          <w:sz w:val="20"/>
          <w:szCs w:val="20"/>
        </w:rPr>
      </w:pPr>
      <w:r w:rsidRPr="00107D21">
        <w:rPr>
          <w:sz w:val="20"/>
          <w:szCs w:val="20"/>
        </w:rPr>
        <w:t xml:space="preserve">1. Состав и характеристика ОДИ МКД. </w:t>
      </w:r>
    </w:p>
    <w:p w:rsidR="00AC0341" w:rsidRPr="00107D21" w:rsidRDefault="00AC0341" w:rsidP="00AC0341">
      <w:pPr>
        <w:tabs>
          <w:tab w:val="left" w:pos="6804"/>
        </w:tabs>
        <w:autoSpaceDE w:val="0"/>
        <w:autoSpaceDN w:val="0"/>
        <w:adjustRightInd w:val="0"/>
        <w:ind w:right="17"/>
        <w:rPr>
          <w:sz w:val="20"/>
          <w:szCs w:val="20"/>
        </w:rPr>
      </w:pPr>
      <w:r w:rsidRPr="00107D21">
        <w:rPr>
          <w:sz w:val="20"/>
          <w:szCs w:val="20"/>
        </w:rPr>
        <w:t xml:space="preserve">2. Перечень работ и услуг по содержанию и ремонту ОДИ </w:t>
      </w:r>
    </w:p>
    <w:p w:rsidR="00AC0341" w:rsidRPr="00107D21" w:rsidRDefault="00AC0341" w:rsidP="00AC0341">
      <w:pPr>
        <w:rPr>
          <w:sz w:val="20"/>
          <w:szCs w:val="20"/>
        </w:rPr>
      </w:pPr>
      <w:r w:rsidRPr="00107D21">
        <w:rPr>
          <w:sz w:val="20"/>
          <w:szCs w:val="20"/>
        </w:rPr>
        <w:t>3.</w:t>
      </w:r>
      <w:r w:rsidR="007740E1">
        <w:rPr>
          <w:sz w:val="20"/>
          <w:szCs w:val="20"/>
        </w:rPr>
        <w:t xml:space="preserve"> </w:t>
      </w:r>
      <w:r w:rsidRPr="00107D21">
        <w:rPr>
          <w:sz w:val="20"/>
          <w:szCs w:val="20"/>
        </w:rPr>
        <w:t>Перечень работ и услуг по управлению общим имуществом дома</w:t>
      </w:r>
    </w:p>
    <w:p w:rsidR="00AC0341" w:rsidRPr="00107D21" w:rsidRDefault="00AC0341" w:rsidP="00AC0341">
      <w:pPr>
        <w:tabs>
          <w:tab w:val="left" w:pos="6804"/>
        </w:tabs>
        <w:autoSpaceDE w:val="0"/>
        <w:autoSpaceDN w:val="0"/>
        <w:adjustRightInd w:val="0"/>
        <w:ind w:right="17"/>
        <w:rPr>
          <w:sz w:val="20"/>
          <w:szCs w:val="20"/>
        </w:rPr>
      </w:pPr>
      <w:r w:rsidRPr="00107D2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107D21">
        <w:rPr>
          <w:sz w:val="20"/>
          <w:szCs w:val="20"/>
        </w:rPr>
        <w:t xml:space="preserve"> Акт  разграничения.</w:t>
      </w:r>
    </w:p>
    <w:p w:rsidR="00AC0341" w:rsidRDefault="00AC0341" w:rsidP="00AC0341">
      <w:pPr>
        <w:tabs>
          <w:tab w:val="left" w:pos="6804"/>
        </w:tabs>
        <w:autoSpaceDE w:val="0"/>
        <w:autoSpaceDN w:val="0"/>
        <w:adjustRightInd w:val="0"/>
        <w:spacing w:line="271" w:lineRule="atLeast"/>
        <w:ind w:right="15"/>
        <w:jc w:val="center"/>
        <w:rPr>
          <w:b/>
          <w:sz w:val="20"/>
          <w:szCs w:val="20"/>
        </w:rPr>
      </w:pPr>
      <w:r w:rsidRPr="00C80986">
        <w:rPr>
          <w:b/>
          <w:sz w:val="20"/>
          <w:szCs w:val="20"/>
        </w:rPr>
        <w:t>10.   Реквизиты  и  подписи  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5538"/>
      </w:tblGrid>
      <w:tr w:rsidR="00AC0341" w:rsidRPr="001C2B4F" w:rsidTr="00E305A0">
        <w:trPr>
          <w:trHeight w:val="4275"/>
        </w:trPr>
        <w:tc>
          <w:tcPr>
            <w:tcW w:w="5220" w:type="dxa"/>
            <w:shd w:val="clear" w:color="auto" w:fill="auto"/>
          </w:tcPr>
          <w:p w:rsidR="00AC0341" w:rsidRPr="005B1329" w:rsidRDefault="005B1329" w:rsidP="00AC0341">
            <w:pPr>
              <w:pStyle w:val="90"/>
              <w:shd w:val="clear" w:color="auto" w:fill="auto"/>
              <w:spacing w:before="0" w:after="0" w:line="220" w:lineRule="exact"/>
              <w:rPr>
                <w:rStyle w:val="9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Управляющая  компания:</w:t>
            </w:r>
          </w:p>
          <w:p w:rsidR="005B1329" w:rsidRDefault="00AC0341" w:rsidP="005B1329">
            <w:pPr>
              <w:pStyle w:val="90"/>
              <w:shd w:val="clear" w:color="auto" w:fill="auto"/>
              <w:spacing w:before="0" w:after="0" w:line="240" w:lineRule="auto"/>
              <w:rPr>
                <w:rStyle w:val="9"/>
                <w:rFonts w:ascii="Times New Roman" w:eastAsia="Calibri" w:hAnsi="Times New Roman" w:cs="Times New Roman"/>
                <w:b/>
                <w:color w:val="000000"/>
              </w:rPr>
            </w:pPr>
            <w:r w:rsidRPr="005B1329">
              <w:rPr>
                <w:rStyle w:val="9"/>
                <w:rFonts w:ascii="Times New Roman" w:eastAsia="Calibri" w:hAnsi="Times New Roman" w:cs="Times New Roman"/>
                <w:b/>
                <w:color w:val="000000"/>
              </w:rPr>
              <w:t>000«УК ЖКХ «Управдом»</w:t>
            </w:r>
          </w:p>
          <w:p w:rsidR="00AC0341" w:rsidRPr="005B1329" w:rsidRDefault="00AC0341" w:rsidP="005B1329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Юридический адрес: 171252 </w:t>
            </w:r>
            <w:r w:rsidRPr="005B1329">
              <w:rPr>
                <w:rStyle w:val="108"/>
                <w:rFonts w:eastAsia="Calibri"/>
                <w:color w:val="000000"/>
                <w:sz w:val="20"/>
                <w:szCs w:val="20"/>
              </w:rPr>
              <w:t xml:space="preserve">г. </w:t>
            </w:r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Конаково</w:t>
            </w:r>
          </w:p>
          <w:p w:rsidR="00AC0341" w:rsidRPr="005B1329" w:rsidRDefault="00AC0341" w:rsidP="005B1329">
            <w:pPr>
              <w:pStyle w:val="100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</w:t>
            </w:r>
            <w:proofErr w:type="gramEnd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д. 15 тел.3- 69-27, 3-69-28</w:t>
            </w:r>
          </w:p>
          <w:p w:rsidR="00AC0341" w:rsidRPr="005B1329" w:rsidRDefault="00AC0341" w:rsidP="005B1329">
            <w:pPr>
              <w:pStyle w:val="100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6911023042 КПП 691101001</w:t>
            </w:r>
          </w:p>
          <w:p w:rsidR="00AC0341" w:rsidRPr="005B1329" w:rsidRDefault="00AC0341" w:rsidP="005B1329">
            <w:pPr>
              <w:pStyle w:val="100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40702810333000090303</w:t>
            </w:r>
          </w:p>
          <w:p w:rsidR="00676FCA" w:rsidRPr="00F91901" w:rsidRDefault="00676FCA" w:rsidP="00676FCA">
            <w:pPr>
              <w:rPr>
                <w:spacing w:val="-4"/>
                <w:w w:val="105"/>
                <w:sz w:val="18"/>
                <w:szCs w:val="18"/>
              </w:rPr>
            </w:pPr>
            <w:r>
              <w:rPr>
                <w:spacing w:val="-4"/>
                <w:w w:val="105"/>
                <w:sz w:val="18"/>
                <w:szCs w:val="18"/>
              </w:rPr>
              <w:t>ПАО «БИНБАНК ТВЕРЬ»</w:t>
            </w:r>
            <w:r w:rsidRPr="00F91901">
              <w:rPr>
                <w:spacing w:val="-4"/>
                <w:w w:val="105"/>
                <w:sz w:val="18"/>
                <w:szCs w:val="18"/>
              </w:rPr>
              <w:t xml:space="preserve"> г. Тверь </w:t>
            </w:r>
          </w:p>
          <w:p w:rsidR="00AC0341" w:rsidRPr="005B1329" w:rsidRDefault="00AC0341" w:rsidP="00AC0341">
            <w:pPr>
              <w:pStyle w:val="100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_GoBack"/>
            <w:bookmarkEnd w:id="7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30101810300000000707 в ГРКЦ ГУ</w:t>
            </w:r>
          </w:p>
          <w:p w:rsidR="00AC0341" w:rsidRPr="005B1329" w:rsidRDefault="00AC0341" w:rsidP="00AC0341">
            <w:pPr>
              <w:pStyle w:val="100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Банка России </w:t>
            </w:r>
            <w:proofErr w:type="gramStart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Тверской обл.,</w:t>
            </w:r>
          </w:p>
          <w:p w:rsidR="00AC0341" w:rsidRPr="005B1329" w:rsidRDefault="00AC0341" w:rsidP="00AC0341">
            <w:pPr>
              <w:pStyle w:val="100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БИК 042809707</w:t>
            </w:r>
          </w:p>
          <w:p w:rsidR="00AC0341" w:rsidRPr="005B1329" w:rsidRDefault="00AC0341" w:rsidP="00AC0341">
            <w:pPr>
              <w:pStyle w:val="100"/>
              <w:shd w:val="clear" w:color="auto" w:fill="auto"/>
              <w:spacing w:before="0" w:line="240" w:lineRule="auto"/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ОГРН 1056910007021, ОКВЭД 70. 32</w:t>
            </w:r>
          </w:p>
          <w:p w:rsidR="00AC0341" w:rsidRPr="005B1329" w:rsidRDefault="00AC0341" w:rsidP="00AC0341">
            <w:pPr>
              <w:pStyle w:val="100"/>
              <w:shd w:val="clear" w:color="auto" w:fill="auto"/>
              <w:spacing w:before="0" w:line="240" w:lineRule="auto"/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C0341" w:rsidRPr="005B1329" w:rsidRDefault="00AC0341" w:rsidP="00AC0341">
            <w:pPr>
              <w:pStyle w:val="100"/>
              <w:shd w:val="clear" w:color="auto" w:fill="auto"/>
              <w:spacing w:before="0" w:line="480" w:lineRule="auto"/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C0341" w:rsidRPr="005B1329" w:rsidRDefault="00AC0341" w:rsidP="00AC0341">
            <w:pPr>
              <w:pStyle w:val="100"/>
              <w:shd w:val="clear" w:color="auto" w:fill="auto"/>
              <w:spacing w:before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1329">
              <w:rPr>
                <w:rStyle w:val="10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Ген.  директор___________/Хильченко И.И./</w:t>
            </w:r>
          </w:p>
          <w:p w:rsidR="00AC0341" w:rsidRPr="005B1329" w:rsidRDefault="00AC0341" w:rsidP="00AC0341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auto"/>
          </w:tcPr>
          <w:p w:rsidR="00E305A0" w:rsidRPr="001A5A4E" w:rsidRDefault="00AC0341" w:rsidP="00E305A0">
            <w:pPr>
              <w:ind w:left="17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A5A4E">
              <w:rPr>
                <w:rFonts w:eastAsia="Calibri"/>
                <w:b/>
                <w:sz w:val="20"/>
                <w:szCs w:val="20"/>
              </w:rPr>
              <w:t xml:space="preserve">Собственник и/или   уполномоченный им лица: </w:t>
            </w:r>
          </w:p>
          <w:p w:rsidR="00E305A0" w:rsidRDefault="00E305A0" w:rsidP="00E305A0">
            <w:pPr>
              <w:ind w:left="176"/>
              <w:jc w:val="center"/>
              <w:rPr>
                <w:rFonts w:eastAsia="Calibri"/>
                <w:sz w:val="20"/>
                <w:szCs w:val="20"/>
              </w:rPr>
            </w:pPr>
          </w:p>
          <w:p w:rsidR="001A5A4E" w:rsidRDefault="00AC0341" w:rsidP="00E305A0">
            <w:pPr>
              <w:spacing w:after="240"/>
              <w:ind w:left="1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___________________________________________________</w:t>
            </w:r>
          </w:p>
          <w:p w:rsidR="00AC0341" w:rsidRPr="001C2B4F" w:rsidRDefault="00AC0341" w:rsidP="00E305A0">
            <w:pPr>
              <w:spacing w:after="240"/>
              <w:ind w:left="1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</w:t>
            </w:r>
            <w:r w:rsidR="00E305A0">
              <w:rPr>
                <w:rFonts w:eastAsia="Calibri"/>
                <w:sz w:val="20"/>
                <w:szCs w:val="20"/>
              </w:rPr>
              <w:t>___________</w:t>
            </w:r>
            <w:r>
              <w:rPr>
                <w:rFonts w:eastAsia="Calibri"/>
                <w:sz w:val="20"/>
                <w:szCs w:val="20"/>
              </w:rPr>
              <w:t>____________________________________</w:t>
            </w:r>
          </w:p>
          <w:p w:rsidR="00E305A0" w:rsidRDefault="00AC0341" w:rsidP="00E305A0">
            <w:pPr>
              <w:spacing w:after="240" w:line="480" w:lineRule="auto"/>
              <w:ind w:left="176"/>
              <w:rPr>
                <w:rFonts w:eastAsia="Calibri"/>
                <w:sz w:val="20"/>
                <w:szCs w:val="20"/>
              </w:rPr>
            </w:pPr>
            <w:r w:rsidRPr="001C2B4F">
              <w:rPr>
                <w:rFonts w:eastAsia="Calibri"/>
                <w:sz w:val="20"/>
                <w:szCs w:val="20"/>
              </w:rPr>
              <w:t>Паспорт:_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  <w:r w:rsidR="00E305A0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>___________________</w:t>
            </w:r>
            <w:r w:rsidR="00E305A0">
              <w:rPr>
                <w:rFonts w:eastAsia="Calibri"/>
                <w:sz w:val="20"/>
                <w:szCs w:val="20"/>
              </w:rPr>
              <w:t>выдан</w:t>
            </w:r>
          </w:p>
          <w:p w:rsidR="00AC0341" w:rsidRPr="001C2B4F" w:rsidRDefault="00E305A0" w:rsidP="00E305A0">
            <w:pPr>
              <w:spacing w:line="480" w:lineRule="auto"/>
              <w:ind w:left="1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(когда)</w:t>
            </w:r>
            <w:r w:rsidR="00AC0341">
              <w:rPr>
                <w:rFonts w:eastAsia="Calibri"/>
                <w:sz w:val="20"/>
                <w:szCs w:val="20"/>
              </w:rPr>
              <w:t>_________________</w:t>
            </w:r>
            <w:r>
              <w:rPr>
                <w:rFonts w:eastAsia="Calibri"/>
                <w:sz w:val="20"/>
                <w:szCs w:val="20"/>
              </w:rPr>
              <w:t>кем</w:t>
            </w:r>
            <w:r w:rsidR="00AC0341">
              <w:rPr>
                <w:rFonts w:eastAsia="Calibri"/>
                <w:sz w:val="20"/>
                <w:szCs w:val="20"/>
              </w:rPr>
              <w:t>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__________________________________________________</w:t>
            </w:r>
            <w:r w:rsidR="00AC034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C0341" w:rsidRPr="001C2B4F" w:rsidRDefault="00AC0341" w:rsidP="00E305A0">
            <w:pPr>
              <w:pStyle w:val="a3"/>
              <w:spacing w:after="0" w:line="480" w:lineRule="auto"/>
              <w:ind w:left="176"/>
              <w:rPr>
                <w:rFonts w:eastAsia="Calibri"/>
                <w:sz w:val="20"/>
                <w:szCs w:val="20"/>
              </w:rPr>
            </w:pPr>
            <w:r w:rsidRPr="001C2B4F">
              <w:rPr>
                <w:rFonts w:eastAsia="Calibri"/>
                <w:sz w:val="20"/>
                <w:szCs w:val="20"/>
              </w:rPr>
              <w:t>Тел.___________________________________</w:t>
            </w:r>
            <w:r w:rsidR="00E305A0">
              <w:rPr>
                <w:rFonts w:eastAsia="Calibri"/>
                <w:sz w:val="20"/>
                <w:szCs w:val="20"/>
              </w:rPr>
              <w:t>______</w:t>
            </w:r>
            <w:r w:rsidRPr="001C2B4F">
              <w:rPr>
                <w:rFonts w:eastAsia="Calibri"/>
                <w:sz w:val="20"/>
                <w:szCs w:val="20"/>
              </w:rPr>
              <w:t>______</w:t>
            </w:r>
          </w:p>
          <w:p w:rsidR="00AC0341" w:rsidRPr="001C2B4F" w:rsidRDefault="00AC0341" w:rsidP="00E305A0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</w:p>
          <w:p w:rsidR="00AC0341" w:rsidRDefault="00AC0341" w:rsidP="00E305A0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  <w:r w:rsidRPr="001C2B4F">
              <w:rPr>
                <w:rFonts w:eastAsia="Calibri"/>
                <w:sz w:val="20"/>
                <w:szCs w:val="20"/>
              </w:rPr>
              <w:t>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  <w:r w:rsidR="00E305A0">
              <w:rPr>
                <w:rFonts w:eastAsia="Calibri"/>
                <w:sz w:val="20"/>
                <w:szCs w:val="20"/>
              </w:rPr>
              <w:t>_____</w:t>
            </w:r>
            <w:r>
              <w:rPr>
                <w:rFonts w:eastAsia="Calibri"/>
                <w:sz w:val="20"/>
                <w:szCs w:val="20"/>
              </w:rPr>
              <w:t>__________________</w:t>
            </w:r>
          </w:p>
          <w:p w:rsidR="00301B17" w:rsidRDefault="00301B17" w:rsidP="00E305A0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</w:p>
          <w:p w:rsidR="001A5A4E" w:rsidRDefault="001A5A4E" w:rsidP="00E305A0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</w:p>
          <w:p w:rsidR="001A5A4E" w:rsidRDefault="001A5A4E" w:rsidP="00E305A0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9"/>
            </w:tblGrid>
            <w:tr w:rsidR="001A5A4E" w:rsidTr="001A5A4E">
              <w:tc>
                <w:tcPr>
                  <w:tcW w:w="5089" w:type="dxa"/>
                </w:tcPr>
                <w:p w:rsidR="001A5A4E" w:rsidRPr="001A5A4E" w:rsidRDefault="001A5A4E" w:rsidP="001A5A4E">
                  <w:pPr>
                    <w:ind w:left="176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1A5A4E">
                    <w:rPr>
                      <w:rFonts w:eastAsia="Calibri"/>
                      <w:b/>
                      <w:sz w:val="20"/>
                      <w:szCs w:val="20"/>
                    </w:rPr>
                    <w:t xml:space="preserve">Собственник и/или   уполномоченный им лица: </w:t>
                  </w:r>
                </w:p>
                <w:p w:rsidR="001A5A4E" w:rsidRPr="001A5A4E" w:rsidRDefault="001A5A4E" w:rsidP="001A5A4E">
                  <w:pPr>
                    <w:ind w:left="176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  <w:p w:rsidR="001A5A4E" w:rsidRDefault="001A5A4E" w:rsidP="001A5A4E">
                  <w:pPr>
                    <w:spacing w:after="240"/>
                    <w:ind w:left="176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______________________________________________</w:t>
                  </w:r>
                </w:p>
                <w:p w:rsidR="001A5A4E" w:rsidRPr="001C2B4F" w:rsidRDefault="001A5A4E" w:rsidP="001A5A4E">
                  <w:pPr>
                    <w:spacing w:after="240"/>
                    <w:ind w:left="176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______________________________________________</w:t>
                  </w:r>
                </w:p>
                <w:p w:rsidR="001A5A4E" w:rsidRDefault="001A5A4E" w:rsidP="001A5A4E">
                  <w:pPr>
                    <w:spacing w:after="240" w:line="480" w:lineRule="auto"/>
                    <w:ind w:left="176"/>
                    <w:rPr>
                      <w:rFonts w:eastAsia="Calibri"/>
                      <w:sz w:val="20"/>
                      <w:szCs w:val="20"/>
                    </w:rPr>
                  </w:pPr>
                  <w:r w:rsidRPr="001C2B4F">
                    <w:rPr>
                      <w:rFonts w:eastAsia="Calibri"/>
                      <w:sz w:val="20"/>
                      <w:szCs w:val="20"/>
                    </w:rPr>
                    <w:t>Паспорт:_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_______________№________________выдан</w:t>
                  </w:r>
                </w:p>
                <w:p w:rsidR="001A5A4E" w:rsidRPr="001C2B4F" w:rsidRDefault="001A5A4E" w:rsidP="001A5A4E">
                  <w:pPr>
                    <w:spacing w:line="480" w:lineRule="auto"/>
                    <w:ind w:left="176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(когда)_________________кем__________________________________________________________________</w:t>
                  </w:r>
                </w:p>
                <w:p w:rsidR="001A5A4E" w:rsidRPr="001C2B4F" w:rsidRDefault="001A5A4E" w:rsidP="001A5A4E">
                  <w:pPr>
                    <w:pStyle w:val="a3"/>
                    <w:spacing w:after="0" w:line="480" w:lineRule="auto"/>
                    <w:ind w:left="176"/>
                    <w:rPr>
                      <w:rFonts w:eastAsia="Calibri"/>
                      <w:sz w:val="20"/>
                      <w:szCs w:val="20"/>
                    </w:rPr>
                  </w:pPr>
                  <w:r w:rsidRPr="001C2B4F">
                    <w:rPr>
                      <w:rFonts w:eastAsia="Calibri"/>
                      <w:sz w:val="20"/>
                      <w:szCs w:val="20"/>
                    </w:rPr>
                    <w:t>Тел.___________________________________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</w:t>
                  </w:r>
                </w:p>
                <w:p w:rsidR="001A5A4E" w:rsidRPr="001C2B4F" w:rsidRDefault="001A5A4E" w:rsidP="001A5A4E">
                  <w:pPr>
                    <w:pStyle w:val="a3"/>
                    <w:spacing w:after="0"/>
                    <w:ind w:left="176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1A5A4E" w:rsidRDefault="001A5A4E" w:rsidP="001A5A4E">
                  <w:pPr>
                    <w:pStyle w:val="a3"/>
                    <w:spacing w:after="0"/>
                    <w:ind w:left="176"/>
                    <w:rPr>
                      <w:rFonts w:eastAsia="Calibri"/>
                      <w:sz w:val="20"/>
                      <w:szCs w:val="20"/>
                    </w:rPr>
                  </w:pPr>
                  <w:r w:rsidRPr="001C2B4F">
                    <w:rPr>
                      <w:rFonts w:eastAsia="Calibri"/>
                      <w:sz w:val="20"/>
                      <w:szCs w:val="20"/>
                    </w:rPr>
                    <w:t>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______________________________</w:t>
                  </w:r>
                </w:p>
                <w:p w:rsidR="001A5A4E" w:rsidRDefault="001A5A4E" w:rsidP="00E305A0">
                  <w:pPr>
                    <w:pStyle w:val="a3"/>
                    <w:spacing w:after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A5A4E" w:rsidRDefault="001A5A4E" w:rsidP="001A5A4E">
            <w:pPr>
              <w:ind w:left="176"/>
              <w:rPr>
                <w:rFonts w:eastAsia="Calibri"/>
                <w:b/>
                <w:sz w:val="20"/>
                <w:szCs w:val="20"/>
              </w:rPr>
            </w:pPr>
          </w:p>
          <w:p w:rsidR="001A5A4E" w:rsidRDefault="001A5A4E" w:rsidP="001A5A4E">
            <w:pPr>
              <w:ind w:left="176"/>
              <w:rPr>
                <w:rFonts w:eastAsia="Calibri"/>
                <w:b/>
                <w:sz w:val="20"/>
                <w:szCs w:val="20"/>
              </w:rPr>
            </w:pPr>
          </w:p>
          <w:p w:rsidR="001A5A4E" w:rsidRPr="001A5A4E" w:rsidRDefault="001A5A4E" w:rsidP="001A5A4E">
            <w:pPr>
              <w:ind w:left="176"/>
              <w:rPr>
                <w:rFonts w:eastAsia="Calibri"/>
                <w:b/>
                <w:sz w:val="20"/>
                <w:szCs w:val="20"/>
              </w:rPr>
            </w:pPr>
            <w:r w:rsidRPr="001A5A4E">
              <w:rPr>
                <w:rFonts w:eastAsia="Calibri"/>
                <w:b/>
                <w:sz w:val="20"/>
                <w:szCs w:val="20"/>
              </w:rPr>
              <w:t xml:space="preserve">Собственник и/или   уполномоченный им лица: </w:t>
            </w:r>
          </w:p>
          <w:p w:rsidR="001A5A4E" w:rsidRDefault="001A5A4E" w:rsidP="001A5A4E">
            <w:pPr>
              <w:ind w:left="176"/>
              <w:rPr>
                <w:rFonts w:eastAsia="Calibri"/>
                <w:sz w:val="20"/>
                <w:szCs w:val="20"/>
              </w:rPr>
            </w:pPr>
          </w:p>
          <w:p w:rsidR="001A5A4E" w:rsidRDefault="001A5A4E" w:rsidP="001A5A4E">
            <w:pPr>
              <w:spacing w:after="240"/>
              <w:ind w:left="1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___________________________________________________</w:t>
            </w:r>
          </w:p>
          <w:p w:rsidR="001A5A4E" w:rsidRPr="001C2B4F" w:rsidRDefault="001A5A4E" w:rsidP="001A5A4E">
            <w:pPr>
              <w:spacing w:after="240"/>
              <w:ind w:left="1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___________________________________________________</w:t>
            </w:r>
          </w:p>
          <w:p w:rsidR="001A5A4E" w:rsidRDefault="001A5A4E" w:rsidP="001A5A4E">
            <w:pPr>
              <w:spacing w:after="240" w:line="480" w:lineRule="auto"/>
              <w:ind w:left="176"/>
              <w:rPr>
                <w:rFonts w:eastAsia="Calibri"/>
                <w:sz w:val="20"/>
                <w:szCs w:val="20"/>
              </w:rPr>
            </w:pPr>
            <w:r w:rsidRPr="001C2B4F">
              <w:rPr>
                <w:rFonts w:eastAsia="Calibri"/>
                <w:sz w:val="20"/>
                <w:szCs w:val="20"/>
              </w:rPr>
              <w:t>Паспорт:_</w:t>
            </w:r>
            <w:r>
              <w:rPr>
                <w:rFonts w:eastAsia="Calibri"/>
                <w:sz w:val="20"/>
                <w:szCs w:val="20"/>
              </w:rPr>
              <w:t>_______________№________________выдан</w:t>
            </w:r>
          </w:p>
          <w:p w:rsidR="001A5A4E" w:rsidRPr="001C2B4F" w:rsidRDefault="001A5A4E" w:rsidP="001A5A4E">
            <w:pPr>
              <w:spacing w:line="480" w:lineRule="auto"/>
              <w:ind w:left="1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(когда)_________________кем___________________________________________________________________________</w:t>
            </w:r>
          </w:p>
          <w:p w:rsidR="001A5A4E" w:rsidRPr="001C2B4F" w:rsidRDefault="001A5A4E" w:rsidP="001A5A4E">
            <w:pPr>
              <w:pStyle w:val="a3"/>
              <w:spacing w:after="0" w:line="480" w:lineRule="auto"/>
              <w:ind w:left="176"/>
              <w:rPr>
                <w:rFonts w:eastAsia="Calibri"/>
                <w:sz w:val="20"/>
                <w:szCs w:val="20"/>
              </w:rPr>
            </w:pPr>
            <w:r w:rsidRPr="001C2B4F">
              <w:rPr>
                <w:rFonts w:eastAsia="Calibri"/>
                <w:sz w:val="20"/>
                <w:szCs w:val="20"/>
              </w:rPr>
              <w:t>Тел.___________________________________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1A5A4E" w:rsidRPr="001C2B4F" w:rsidRDefault="001A5A4E" w:rsidP="001A5A4E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</w:p>
          <w:p w:rsidR="001A5A4E" w:rsidRDefault="001A5A4E" w:rsidP="001A5A4E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  <w:r w:rsidRPr="001C2B4F">
              <w:rPr>
                <w:rFonts w:eastAsia="Calibri"/>
                <w:sz w:val="20"/>
                <w:szCs w:val="20"/>
              </w:rPr>
              <w:t>________________</w:t>
            </w:r>
            <w:r>
              <w:rPr>
                <w:rFonts w:eastAsia="Calibri"/>
                <w:sz w:val="20"/>
                <w:szCs w:val="20"/>
              </w:rPr>
              <w:t>__________________________________</w:t>
            </w:r>
          </w:p>
          <w:p w:rsidR="001A5A4E" w:rsidRDefault="001A5A4E" w:rsidP="00E305A0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</w:p>
          <w:p w:rsidR="001A5A4E" w:rsidRPr="001A5A4E" w:rsidRDefault="001A5A4E" w:rsidP="001A5A4E">
            <w:pPr>
              <w:ind w:left="176"/>
              <w:rPr>
                <w:rFonts w:eastAsia="Calibri"/>
                <w:b/>
                <w:sz w:val="20"/>
                <w:szCs w:val="20"/>
              </w:rPr>
            </w:pPr>
            <w:r w:rsidRPr="001A5A4E">
              <w:rPr>
                <w:rFonts w:eastAsia="Calibri"/>
                <w:b/>
                <w:sz w:val="20"/>
                <w:szCs w:val="20"/>
              </w:rPr>
              <w:t xml:space="preserve">Собственник и/или   уполномоченный им лица: </w:t>
            </w:r>
          </w:p>
          <w:p w:rsidR="001A5A4E" w:rsidRPr="001A5A4E" w:rsidRDefault="001A5A4E" w:rsidP="001A5A4E">
            <w:pPr>
              <w:ind w:left="176"/>
              <w:rPr>
                <w:rFonts w:eastAsia="Calibri"/>
                <w:b/>
                <w:sz w:val="20"/>
                <w:szCs w:val="20"/>
              </w:rPr>
            </w:pPr>
          </w:p>
          <w:p w:rsidR="001A5A4E" w:rsidRDefault="001A5A4E" w:rsidP="001A5A4E">
            <w:pPr>
              <w:spacing w:after="240"/>
              <w:ind w:left="1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___________________________________________________</w:t>
            </w:r>
          </w:p>
          <w:p w:rsidR="001A5A4E" w:rsidRPr="001C2B4F" w:rsidRDefault="001A5A4E" w:rsidP="001A5A4E">
            <w:pPr>
              <w:spacing w:after="240"/>
              <w:ind w:left="1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 w:rsidR="001A5A4E" w:rsidRDefault="001A5A4E" w:rsidP="001A5A4E">
            <w:pPr>
              <w:spacing w:after="240" w:line="480" w:lineRule="auto"/>
              <w:ind w:left="176"/>
              <w:rPr>
                <w:rFonts w:eastAsia="Calibri"/>
                <w:sz w:val="20"/>
                <w:szCs w:val="20"/>
              </w:rPr>
            </w:pPr>
            <w:r w:rsidRPr="001C2B4F">
              <w:rPr>
                <w:rFonts w:eastAsia="Calibri"/>
                <w:sz w:val="20"/>
                <w:szCs w:val="20"/>
              </w:rPr>
              <w:t>Паспорт:_</w:t>
            </w:r>
            <w:r>
              <w:rPr>
                <w:rFonts w:eastAsia="Calibri"/>
                <w:sz w:val="20"/>
                <w:szCs w:val="20"/>
              </w:rPr>
              <w:t>_______________№________________выдан</w:t>
            </w:r>
          </w:p>
          <w:p w:rsidR="001A5A4E" w:rsidRPr="001C2B4F" w:rsidRDefault="001A5A4E" w:rsidP="001A5A4E">
            <w:pPr>
              <w:spacing w:line="480" w:lineRule="auto"/>
              <w:ind w:left="1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(когда)_________________кем____________________________________________________________________________</w:t>
            </w:r>
          </w:p>
          <w:p w:rsidR="001A5A4E" w:rsidRPr="001C2B4F" w:rsidRDefault="001A5A4E" w:rsidP="001A5A4E">
            <w:pPr>
              <w:pStyle w:val="a3"/>
              <w:spacing w:after="0" w:line="480" w:lineRule="auto"/>
              <w:ind w:left="176"/>
              <w:rPr>
                <w:rFonts w:eastAsia="Calibri"/>
                <w:sz w:val="20"/>
                <w:szCs w:val="20"/>
              </w:rPr>
            </w:pPr>
            <w:r w:rsidRPr="001C2B4F">
              <w:rPr>
                <w:rFonts w:eastAsia="Calibri"/>
                <w:sz w:val="20"/>
                <w:szCs w:val="20"/>
              </w:rPr>
              <w:t>Тел.___________________________________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1A5A4E" w:rsidRPr="001C2B4F" w:rsidRDefault="001A5A4E" w:rsidP="001A5A4E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</w:p>
          <w:p w:rsidR="001A5A4E" w:rsidRDefault="001A5A4E" w:rsidP="001A5A4E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  <w:r w:rsidRPr="001C2B4F">
              <w:rPr>
                <w:rFonts w:eastAsia="Calibri"/>
                <w:sz w:val="20"/>
                <w:szCs w:val="20"/>
              </w:rPr>
              <w:t>________________</w:t>
            </w:r>
            <w:r>
              <w:rPr>
                <w:rFonts w:eastAsia="Calibri"/>
                <w:sz w:val="20"/>
                <w:szCs w:val="20"/>
              </w:rPr>
              <w:t>__________________________________</w:t>
            </w:r>
          </w:p>
          <w:p w:rsidR="001A5A4E" w:rsidRPr="001C2B4F" w:rsidRDefault="001A5A4E" w:rsidP="00E305A0">
            <w:pPr>
              <w:pStyle w:val="a3"/>
              <w:spacing w:after="0"/>
              <w:ind w:left="176"/>
              <w:rPr>
                <w:rFonts w:eastAsia="Calibri"/>
                <w:sz w:val="20"/>
                <w:szCs w:val="20"/>
              </w:rPr>
            </w:pPr>
          </w:p>
        </w:tc>
      </w:tr>
    </w:tbl>
    <w:p w:rsidR="001A5A4E" w:rsidRDefault="001A5A4E" w:rsidP="00B12B29">
      <w:pPr>
        <w:ind w:firstLine="5040"/>
        <w:jc w:val="right"/>
        <w:rPr>
          <w:sz w:val="20"/>
          <w:szCs w:val="20"/>
        </w:rPr>
      </w:pPr>
      <w:bookmarkStart w:id="8" w:name="OLE_LINK39"/>
      <w:bookmarkStart w:id="9" w:name="OLE_LINK19"/>
      <w:bookmarkStart w:id="10" w:name="OLE_LINK18"/>
      <w:bookmarkStart w:id="11" w:name="OLE_LINK20"/>
      <w:bookmarkStart w:id="12" w:name="OLE_LINK21"/>
    </w:p>
    <w:p w:rsidR="001A5A4E" w:rsidRDefault="001A5A4E" w:rsidP="00B12B29">
      <w:pPr>
        <w:ind w:firstLine="5040"/>
        <w:jc w:val="right"/>
        <w:rPr>
          <w:sz w:val="20"/>
          <w:szCs w:val="20"/>
        </w:rPr>
      </w:pPr>
    </w:p>
    <w:p w:rsidR="001A5A4E" w:rsidRDefault="001A5A4E" w:rsidP="00B12B29">
      <w:pPr>
        <w:ind w:firstLine="5040"/>
        <w:jc w:val="right"/>
        <w:rPr>
          <w:sz w:val="20"/>
          <w:szCs w:val="20"/>
        </w:rPr>
      </w:pPr>
    </w:p>
    <w:p w:rsidR="001A5A4E" w:rsidRDefault="001A5A4E" w:rsidP="00B12B29">
      <w:pPr>
        <w:ind w:firstLine="5040"/>
        <w:jc w:val="right"/>
        <w:rPr>
          <w:sz w:val="20"/>
          <w:szCs w:val="20"/>
        </w:rPr>
      </w:pPr>
    </w:p>
    <w:p w:rsidR="001A5A4E" w:rsidRDefault="001A5A4E" w:rsidP="00B12B29">
      <w:pPr>
        <w:ind w:firstLine="5040"/>
        <w:jc w:val="right"/>
        <w:rPr>
          <w:sz w:val="20"/>
          <w:szCs w:val="20"/>
        </w:rPr>
      </w:pPr>
    </w:p>
    <w:p w:rsidR="00B12B29" w:rsidRPr="00A175B3" w:rsidRDefault="00B12B29" w:rsidP="00B12B29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A175B3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A175B3">
        <w:rPr>
          <w:sz w:val="20"/>
          <w:szCs w:val="20"/>
        </w:rPr>
        <w:t xml:space="preserve"> </w:t>
      </w:r>
    </w:p>
    <w:p w:rsidR="00B12B29" w:rsidRPr="00A175B3" w:rsidRDefault="00B12B29" w:rsidP="00B12B29">
      <w:pPr>
        <w:ind w:firstLine="5040"/>
        <w:jc w:val="right"/>
        <w:rPr>
          <w:sz w:val="20"/>
          <w:szCs w:val="20"/>
        </w:rPr>
      </w:pPr>
      <w:r w:rsidRPr="00A175B3">
        <w:rPr>
          <w:sz w:val="20"/>
          <w:szCs w:val="20"/>
        </w:rPr>
        <w:t>к Договору</w:t>
      </w:r>
    </w:p>
    <w:p w:rsidR="00B12B29" w:rsidRPr="00A175B3" w:rsidRDefault="00B12B29" w:rsidP="00B12B29">
      <w:pPr>
        <w:ind w:firstLine="5040"/>
        <w:jc w:val="right"/>
        <w:rPr>
          <w:sz w:val="20"/>
          <w:szCs w:val="20"/>
        </w:rPr>
      </w:pPr>
      <w:r w:rsidRPr="00A175B3">
        <w:rPr>
          <w:sz w:val="20"/>
          <w:szCs w:val="20"/>
        </w:rPr>
        <w:t>управления многоквартирным домом</w:t>
      </w:r>
    </w:p>
    <w:p w:rsidR="00B12B29" w:rsidRPr="00A175B3" w:rsidRDefault="00B12B29" w:rsidP="00B12B29">
      <w:pPr>
        <w:ind w:firstLine="5040"/>
        <w:jc w:val="right"/>
        <w:rPr>
          <w:sz w:val="20"/>
          <w:szCs w:val="20"/>
        </w:rPr>
      </w:pPr>
      <w:r w:rsidRPr="00A175B3">
        <w:rPr>
          <w:sz w:val="20"/>
          <w:szCs w:val="20"/>
        </w:rPr>
        <w:t>от «    » _______20   г.</w:t>
      </w:r>
    </w:p>
    <w:p w:rsidR="00B12B29" w:rsidRDefault="00B12B29" w:rsidP="00B12B29">
      <w:pPr>
        <w:jc w:val="center"/>
        <w:rPr>
          <w:b/>
          <w:sz w:val="20"/>
          <w:szCs w:val="20"/>
        </w:rPr>
      </w:pPr>
    </w:p>
    <w:p w:rsidR="00B12B29" w:rsidRPr="00DE1926" w:rsidRDefault="00B12B29" w:rsidP="00B12B29">
      <w:pPr>
        <w:jc w:val="center"/>
        <w:rPr>
          <w:b/>
          <w:sz w:val="20"/>
          <w:szCs w:val="20"/>
        </w:rPr>
      </w:pPr>
      <w:r w:rsidRPr="00DE1926">
        <w:rPr>
          <w:b/>
          <w:sz w:val="20"/>
          <w:szCs w:val="20"/>
        </w:rPr>
        <w:t>Состав общего имущества</w:t>
      </w:r>
      <w:r>
        <w:rPr>
          <w:b/>
          <w:sz w:val="20"/>
          <w:szCs w:val="20"/>
        </w:rPr>
        <w:t xml:space="preserve"> многоквартирного</w:t>
      </w:r>
      <w:r w:rsidRPr="00DE1926">
        <w:rPr>
          <w:b/>
          <w:sz w:val="20"/>
          <w:szCs w:val="20"/>
        </w:rPr>
        <w:t xml:space="preserve"> дома</w:t>
      </w:r>
    </w:p>
    <w:p w:rsidR="00B12B29" w:rsidRPr="00DE1926" w:rsidRDefault="00B12B29" w:rsidP="00B12B29">
      <w:pPr>
        <w:jc w:val="both"/>
        <w:rPr>
          <w:sz w:val="20"/>
          <w:szCs w:val="20"/>
        </w:rPr>
      </w:pPr>
    </w:p>
    <w:p w:rsidR="00B12B29" w:rsidRPr="00DE1926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E1926">
        <w:rPr>
          <w:sz w:val="20"/>
          <w:szCs w:val="20"/>
        </w:rPr>
        <w:t xml:space="preserve">В состав общего имущества включается: </w:t>
      </w:r>
    </w:p>
    <w:p w:rsidR="00B12B29" w:rsidRPr="00DE1926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12B29" w:rsidRPr="00725182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25182">
        <w:rPr>
          <w:sz w:val="20"/>
          <w:szCs w:val="20"/>
        </w:rPr>
        <w:t xml:space="preserve">1) помещения в </w:t>
      </w:r>
      <w:r w:rsidRPr="00DE1926">
        <w:rPr>
          <w:sz w:val="20"/>
          <w:szCs w:val="20"/>
        </w:rPr>
        <w:t>многоквартирном</w:t>
      </w:r>
      <w:r w:rsidRPr="00725182">
        <w:rPr>
          <w:sz w:val="20"/>
          <w:szCs w:val="20"/>
        </w:rPr>
        <w:t xml:space="preserve">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B12B29" w:rsidRPr="00725182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25182">
        <w:rPr>
          <w:sz w:val="20"/>
          <w:szCs w:val="20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B12B29" w:rsidRPr="00725182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25182">
        <w:rPr>
          <w:sz w:val="20"/>
          <w:szCs w:val="20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B12B29" w:rsidRPr="00725182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25182">
        <w:rPr>
          <w:sz w:val="20"/>
          <w:szCs w:val="20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7" w:history="1">
        <w:r w:rsidRPr="00725182">
          <w:rPr>
            <w:sz w:val="20"/>
            <w:szCs w:val="20"/>
          </w:rPr>
          <w:t>законодательства</w:t>
        </w:r>
      </w:hyperlink>
      <w:r w:rsidRPr="00725182">
        <w:rPr>
          <w:sz w:val="20"/>
          <w:szCs w:val="20"/>
        </w:rPr>
        <w:t xml:space="preserve"> и </w:t>
      </w:r>
      <w:hyperlink r:id="rId8" w:history="1">
        <w:r w:rsidRPr="00725182">
          <w:rPr>
            <w:sz w:val="20"/>
            <w:szCs w:val="20"/>
          </w:rPr>
          <w:t>законодательства</w:t>
        </w:r>
      </w:hyperlink>
      <w:r w:rsidRPr="00725182">
        <w:rPr>
          <w:sz w:val="20"/>
          <w:szCs w:val="20"/>
        </w:rPr>
        <w:t xml:space="preserve"> о градостроительной деятельности.</w:t>
      </w:r>
    </w:p>
    <w:p w:rsidR="00B12B29" w:rsidRPr="00DE1926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25182">
        <w:rPr>
          <w:sz w:val="20"/>
          <w:szCs w:val="20"/>
        </w:rPr>
        <w:t>В состав общего имущества включается</w:t>
      </w:r>
      <w:r w:rsidRPr="00DE1926">
        <w:rPr>
          <w:sz w:val="20"/>
          <w:szCs w:val="20"/>
        </w:rPr>
        <w:t>:</w:t>
      </w:r>
    </w:p>
    <w:p w:rsidR="00B12B29" w:rsidRPr="00725182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E1926">
        <w:rPr>
          <w:sz w:val="20"/>
          <w:szCs w:val="20"/>
        </w:rPr>
        <w:t>-</w:t>
      </w:r>
      <w:r w:rsidRPr="00725182">
        <w:rPr>
          <w:sz w:val="20"/>
          <w:szCs w:val="20"/>
        </w:rPr>
        <w:t xml:space="preserve">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B12B29" w:rsidRPr="00725182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E1926">
        <w:rPr>
          <w:sz w:val="20"/>
          <w:szCs w:val="20"/>
        </w:rPr>
        <w:t>- в</w:t>
      </w:r>
      <w:r w:rsidRPr="00725182">
        <w:rPr>
          <w:sz w:val="20"/>
          <w:szCs w:val="20"/>
        </w:rPr>
        <w:t xml:space="preserve">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725182">
        <w:rPr>
          <w:sz w:val="20"/>
          <w:szCs w:val="20"/>
        </w:rPr>
        <w:t>дымоудаления</w:t>
      </w:r>
      <w:proofErr w:type="spellEnd"/>
      <w:r w:rsidRPr="00725182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до индивидуальных, общих</w:t>
      </w:r>
      <w:proofErr w:type="gramEnd"/>
      <w:r w:rsidRPr="00725182">
        <w:rPr>
          <w:sz w:val="20"/>
          <w:szCs w:val="20"/>
        </w:rPr>
        <w:t xml:space="preserve">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B12B29" w:rsidRPr="00725182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2"/>
      <w:bookmarkEnd w:id="13"/>
      <w:proofErr w:type="gramStart"/>
      <w:r w:rsidRPr="00725182">
        <w:rPr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725182">
        <w:rPr>
          <w:sz w:val="20"/>
          <w:szCs w:val="20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725182">
        <w:rPr>
          <w:sz w:val="20"/>
          <w:szCs w:val="20"/>
        </w:rPr>
        <w:t>ресурсоснабжающей</w:t>
      </w:r>
      <w:proofErr w:type="spellEnd"/>
      <w:r w:rsidRPr="00725182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B12B29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25182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B12B29" w:rsidRPr="00725182" w:rsidRDefault="00B12B29" w:rsidP="00B12B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B12B29" w:rsidTr="00B12B29">
        <w:tc>
          <w:tcPr>
            <w:tcW w:w="5207" w:type="dxa"/>
          </w:tcPr>
          <w:p w:rsidR="00B12B29" w:rsidRPr="00F91901" w:rsidRDefault="00B12B29" w:rsidP="0060117C">
            <w:pPr>
              <w:rPr>
                <w:b/>
                <w:bCs/>
                <w:sz w:val="20"/>
                <w:szCs w:val="20"/>
              </w:rPr>
            </w:pPr>
            <w:r w:rsidRPr="00F91901">
              <w:rPr>
                <w:b/>
                <w:bCs/>
                <w:spacing w:val="-7"/>
                <w:w w:val="105"/>
                <w:sz w:val="20"/>
                <w:szCs w:val="20"/>
              </w:rPr>
              <w:t>Управляющая компания:</w:t>
            </w:r>
            <w:r w:rsidRPr="00F91901">
              <w:rPr>
                <w:b/>
                <w:bCs/>
                <w:spacing w:val="-7"/>
                <w:w w:val="105"/>
                <w:sz w:val="20"/>
                <w:szCs w:val="20"/>
              </w:rPr>
              <w:tab/>
              <w:t xml:space="preserve"> </w:t>
            </w:r>
          </w:p>
          <w:p w:rsidR="00B12B29" w:rsidRPr="00F91901" w:rsidRDefault="00B12B29" w:rsidP="0060117C">
            <w:pPr>
              <w:rPr>
                <w:b/>
                <w:bCs/>
                <w:spacing w:val="-7"/>
                <w:w w:val="105"/>
                <w:sz w:val="18"/>
                <w:szCs w:val="18"/>
              </w:rPr>
            </w:pPr>
            <w:r w:rsidRPr="00F91901">
              <w:rPr>
                <w:bCs/>
                <w:spacing w:val="-7"/>
                <w:w w:val="105"/>
                <w:sz w:val="18"/>
                <w:szCs w:val="18"/>
              </w:rPr>
              <w:t xml:space="preserve">ООО «УК ЖКХ Управдом»            </w:t>
            </w:r>
          </w:p>
          <w:p w:rsidR="00B12B29" w:rsidRPr="00F91901" w:rsidRDefault="00B12B29" w:rsidP="0060117C">
            <w:pPr>
              <w:rPr>
                <w:sz w:val="18"/>
                <w:szCs w:val="18"/>
              </w:rPr>
            </w:pPr>
            <w:r w:rsidRPr="00F91901">
              <w:rPr>
                <w:spacing w:val="-24"/>
                <w:w w:val="105"/>
                <w:sz w:val="18"/>
                <w:szCs w:val="18"/>
              </w:rPr>
              <w:t xml:space="preserve">адрес: 171252, Тверская область, г.  Конаково,   </w:t>
            </w:r>
          </w:p>
          <w:p w:rsidR="00B12B29" w:rsidRPr="00F91901" w:rsidRDefault="00B12B29" w:rsidP="0060117C">
            <w:pPr>
              <w:rPr>
                <w:spacing w:val="-6"/>
                <w:sz w:val="18"/>
                <w:szCs w:val="18"/>
              </w:rPr>
            </w:pPr>
            <w:r w:rsidRPr="00F91901">
              <w:rPr>
                <w:spacing w:val="-6"/>
                <w:sz w:val="18"/>
                <w:szCs w:val="18"/>
              </w:rPr>
              <w:t xml:space="preserve">ул. Учебная, д.15                                  </w:t>
            </w:r>
          </w:p>
          <w:p w:rsidR="00B12B29" w:rsidRPr="00F91901" w:rsidRDefault="00B12B29" w:rsidP="0060117C">
            <w:pPr>
              <w:rPr>
                <w:sz w:val="18"/>
                <w:szCs w:val="18"/>
              </w:rPr>
            </w:pPr>
            <w:r w:rsidRPr="00F91901">
              <w:rPr>
                <w:spacing w:val="-4"/>
                <w:w w:val="105"/>
                <w:sz w:val="18"/>
                <w:szCs w:val="18"/>
              </w:rPr>
              <w:t xml:space="preserve">ИНН 6911023042  </w:t>
            </w:r>
            <w:r w:rsidRPr="00F91901">
              <w:rPr>
                <w:spacing w:val="-2"/>
                <w:w w:val="105"/>
                <w:sz w:val="18"/>
                <w:szCs w:val="18"/>
              </w:rPr>
              <w:t>КПП 694901001</w:t>
            </w:r>
          </w:p>
          <w:p w:rsidR="00676FCA" w:rsidRPr="00F91901" w:rsidRDefault="00676FCA" w:rsidP="00676FCA">
            <w:pPr>
              <w:rPr>
                <w:spacing w:val="-4"/>
                <w:w w:val="105"/>
                <w:sz w:val="18"/>
                <w:szCs w:val="18"/>
              </w:rPr>
            </w:pPr>
            <w:r>
              <w:rPr>
                <w:spacing w:val="-4"/>
                <w:w w:val="105"/>
                <w:sz w:val="18"/>
                <w:szCs w:val="18"/>
              </w:rPr>
              <w:t>ПАО «БИНБАНК ТВЕРЬ»</w:t>
            </w:r>
            <w:r w:rsidRPr="00F91901">
              <w:rPr>
                <w:spacing w:val="-4"/>
                <w:w w:val="105"/>
                <w:sz w:val="18"/>
                <w:szCs w:val="18"/>
              </w:rPr>
              <w:t xml:space="preserve"> г. Тверь </w:t>
            </w:r>
          </w:p>
          <w:p w:rsidR="00B12B29" w:rsidRPr="00F91901" w:rsidRDefault="00B12B29" w:rsidP="0060117C">
            <w:pPr>
              <w:rPr>
                <w:sz w:val="18"/>
                <w:szCs w:val="18"/>
              </w:rPr>
            </w:pPr>
            <w:proofErr w:type="gramStart"/>
            <w:r w:rsidRPr="00F91901">
              <w:rPr>
                <w:spacing w:val="-3"/>
                <w:w w:val="105"/>
                <w:sz w:val="18"/>
                <w:szCs w:val="18"/>
              </w:rPr>
              <w:t>р</w:t>
            </w:r>
            <w:proofErr w:type="gramEnd"/>
            <w:r w:rsidRPr="00F91901">
              <w:rPr>
                <w:spacing w:val="-3"/>
                <w:w w:val="105"/>
                <w:sz w:val="18"/>
                <w:szCs w:val="18"/>
              </w:rPr>
              <w:t>/с. 40702810333000090303</w:t>
            </w:r>
          </w:p>
          <w:p w:rsidR="00B12B29" w:rsidRPr="00F91901" w:rsidRDefault="00B12B29" w:rsidP="0060117C">
            <w:pPr>
              <w:rPr>
                <w:spacing w:val="-7"/>
                <w:sz w:val="18"/>
                <w:szCs w:val="18"/>
              </w:rPr>
            </w:pPr>
            <w:proofErr w:type="spellStart"/>
            <w:r w:rsidRPr="00F91901">
              <w:rPr>
                <w:spacing w:val="-4"/>
                <w:w w:val="105"/>
                <w:sz w:val="18"/>
                <w:szCs w:val="18"/>
              </w:rPr>
              <w:t>кор</w:t>
            </w:r>
            <w:proofErr w:type="spellEnd"/>
            <w:r w:rsidRPr="00F91901">
              <w:rPr>
                <w:spacing w:val="-4"/>
                <w:w w:val="105"/>
                <w:sz w:val="18"/>
                <w:szCs w:val="18"/>
              </w:rPr>
              <w:t>/с. 30101810300000000707</w:t>
            </w:r>
          </w:p>
          <w:p w:rsidR="00B12B29" w:rsidRDefault="00B12B29" w:rsidP="0060117C">
            <w:pPr>
              <w:rPr>
                <w:spacing w:val="-7"/>
                <w:sz w:val="18"/>
                <w:szCs w:val="18"/>
              </w:rPr>
            </w:pPr>
            <w:r w:rsidRPr="00F91901">
              <w:rPr>
                <w:spacing w:val="-7"/>
                <w:sz w:val="18"/>
                <w:szCs w:val="18"/>
              </w:rPr>
              <w:t>БИК 042809707</w:t>
            </w:r>
          </w:p>
          <w:p w:rsidR="00C54B41" w:rsidRDefault="00C54B41" w:rsidP="0060117C">
            <w:pPr>
              <w:rPr>
                <w:spacing w:val="-7"/>
                <w:sz w:val="18"/>
                <w:szCs w:val="18"/>
              </w:rPr>
            </w:pPr>
          </w:p>
          <w:p w:rsidR="00C54B41" w:rsidRPr="00F91901" w:rsidRDefault="00C54B41" w:rsidP="0060117C">
            <w:pPr>
              <w:rPr>
                <w:spacing w:val="-7"/>
                <w:sz w:val="18"/>
                <w:szCs w:val="18"/>
              </w:rPr>
            </w:pPr>
          </w:p>
          <w:p w:rsidR="00B12B29" w:rsidRPr="00DD5FD0" w:rsidRDefault="00B12B29" w:rsidP="0060117C">
            <w:pPr>
              <w:rPr>
                <w:spacing w:val="-7"/>
                <w:sz w:val="20"/>
                <w:szCs w:val="20"/>
              </w:rPr>
            </w:pPr>
          </w:p>
          <w:p w:rsidR="00B12B29" w:rsidRDefault="00B12B29" w:rsidP="0060117C">
            <w:pPr>
              <w:rPr>
                <w:spacing w:val="-7"/>
                <w:sz w:val="20"/>
                <w:szCs w:val="20"/>
              </w:rPr>
            </w:pPr>
            <w:r w:rsidRPr="00DD5FD0">
              <w:rPr>
                <w:spacing w:val="-7"/>
                <w:sz w:val="20"/>
                <w:szCs w:val="20"/>
              </w:rPr>
              <w:t>Генеральный директор __</w:t>
            </w:r>
            <w:r w:rsidR="00C54B41">
              <w:rPr>
                <w:spacing w:val="-7"/>
                <w:sz w:val="20"/>
                <w:szCs w:val="20"/>
              </w:rPr>
              <w:t>___________</w:t>
            </w:r>
            <w:r w:rsidRPr="00DD5FD0">
              <w:rPr>
                <w:spacing w:val="-7"/>
                <w:sz w:val="20"/>
                <w:szCs w:val="20"/>
              </w:rPr>
              <w:t xml:space="preserve">___ И. И. Хильченко  </w:t>
            </w:r>
          </w:p>
          <w:p w:rsidR="00B12B29" w:rsidRDefault="00B12B29" w:rsidP="00601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Собственник, или  уполномоченное им лицо</w:t>
            </w:r>
          </w:p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</w:p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  <w:p w:rsidR="00301B17" w:rsidRDefault="00301B17" w:rsidP="006011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4B41" w:rsidRDefault="00C54B41" w:rsidP="00B12B29">
      <w:pPr>
        <w:pStyle w:val="a3"/>
        <w:spacing w:after="0"/>
        <w:jc w:val="right"/>
        <w:rPr>
          <w:sz w:val="20"/>
          <w:szCs w:val="20"/>
        </w:rPr>
      </w:pPr>
      <w:bookmarkStart w:id="14" w:name="OLE_LINK22"/>
    </w:p>
    <w:p w:rsidR="00B12B29" w:rsidRPr="00704408" w:rsidRDefault="00B12B29" w:rsidP="00B12B29">
      <w:pPr>
        <w:pStyle w:val="a3"/>
        <w:spacing w:after="0"/>
        <w:jc w:val="right"/>
        <w:rPr>
          <w:sz w:val="20"/>
          <w:szCs w:val="20"/>
        </w:rPr>
      </w:pPr>
      <w:r w:rsidRPr="0070440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704408">
        <w:rPr>
          <w:sz w:val="20"/>
          <w:szCs w:val="20"/>
        </w:rPr>
        <w:t xml:space="preserve">№ 2 </w:t>
      </w:r>
    </w:p>
    <w:p w:rsidR="00B12B29" w:rsidRPr="00704408" w:rsidRDefault="00B12B29" w:rsidP="00B12B29">
      <w:pPr>
        <w:ind w:firstLine="5040"/>
        <w:jc w:val="right"/>
        <w:rPr>
          <w:sz w:val="20"/>
          <w:szCs w:val="20"/>
        </w:rPr>
      </w:pPr>
      <w:r w:rsidRPr="00704408">
        <w:rPr>
          <w:sz w:val="20"/>
          <w:szCs w:val="20"/>
        </w:rPr>
        <w:t>к Договору</w:t>
      </w:r>
    </w:p>
    <w:p w:rsidR="00B12B29" w:rsidRPr="00704408" w:rsidRDefault="00B12B29" w:rsidP="00B12B29">
      <w:pPr>
        <w:ind w:firstLine="5040"/>
        <w:jc w:val="right"/>
        <w:rPr>
          <w:sz w:val="20"/>
          <w:szCs w:val="20"/>
        </w:rPr>
      </w:pPr>
      <w:r w:rsidRPr="00704408">
        <w:rPr>
          <w:sz w:val="20"/>
          <w:szCs w:val="20"/>
        </w:rPr>
        <w:t>управления многоквартирным домом</w:t>
      </w:r>
    </w:p>
    <w:p w:rsidR="00B12B29" w:rsidRPr="00704408" w:rsidRDefault="00B12B29" w:rsidP="00B12B29">
      <w:pPr>
        <w:ind w:firstLine="5040"/>
        <w:jc w:val="right"/>
        <w:rPr>
          <w:sz w:val="20"/>
          <w:szCs w:val="20"/>
        </w:rPr>
      </w:pPr>
      <w:r w:rsidRPr="00704408">
        <w:rPr>
          <w:sz w:val="20"/>
          <w:szCs w:val="20"/>
        </w:rPr>
        <w:t>от «    » _______20   г.</w:t>
      </w:r>
    </w:p>
    <w:bookmarkEnd w:id="14"/>
    <w:p w:rsidR="00B12B29" w:rsidRPr="00704408" w:rsidRDefault="00B12B29" w:rsidP="00B12B29">
      <w:pPr>
        <w:jc w:val="center"/>
        <w:rPr>
          <w:b/>
          <w:sz w:val="20"/>
          <w:szCs w:val="20"/>
        </w:rPr>
      </w:pPr>
    </w:p>
    <w:p w:rsidR="00B12B29" w:rsidRPr="00704408" w:rsidRDefault="00B12B29" w:rsidP="00B12B29">
      <w:pPr>
        <w:tabs>
          <w:tab w:val="left" w:pos="5932"/>
        </w:tabs>
        <w:jc w:val="both"/>
        <w:rPr>
          <w:b/>
          <w:sz w:val="20"/>
          <w:szCs w:val="20"/>
        </w:rPr>
      </w:pPr>
      <w:r w:rsidRPr="00704408">
        <w:rPr>
          <w:b/>
          <w:sz w:val="20"/>
          <w:szCs w:val="20"/>
        </w:rPr>
        <w:t xml:space="preserve">                                                           </w:t>
      </w:r>
      <w:r w:rsidRPr="00704408">
        <w:rPr>
          <w:b/>
          <w:sz w:val="20"/>
          <w:szCs w:val="20"/>
        </w:rPr>
        <w:tab/>
        <w:t xml:space="preserve">  </w:t>
      </w:r>
    </w:p>
    <w:p w:rsidR="00B12B29" w:rsidRPr="00704408" w:rsidRDefault="00B12B29" w:rsidP="00B12B29">
      <w:pPr>
        <w:jc w:val="center"/>
        <w:rPr>
          <w:b/>
          <w:sz w:val="20"/>
          <w:szCs w:val="20"/>
        </w:rPr>
      </w:pPr>
      <w:r w:rsidRPr="00704408">
        <w:rPr>
          <w:b/>
          <w:sz w:val="20"/>
          <w:szCs w:val="20"/>
        </w:rPr>
        <w:t>Перечень работ и услуг по управлению общим имуществом дома</w:t>
      </w:r>
    </w:p>
    <w:p w:rsidR="00B12B29" w:rsidRPr="00704408" w:rsidRDefault="00B12B29" w:rsidP="00B12B29">
      <w:pPr>
        <w:jc w:val="both"/>
        <w:rPr>
          <w:sz w:val="20"/>
          <w:szCs w:val="20"/>
        </w:rPr>
      </w:pPr>
      <w:r w:rsidRPr="00704408">
        <w:rPr>
          <w:b/>
          <w:sz w:val="20"/>
          <w:szCs w:val="20"/>
        </w:rPr>
        <w:t>1.</w:t>
      </w:r>
      <w:r w:rsidRPr="00704408">
        <w:rPr>
          <w:sz w:val="20"/>
          <w:szCs w:val="20"/>
        </w:rPr>
        <w:t xml:space="preserve"> Организация текущей эксплуатации, текущего и капитального ремонта;</w:t>
      </w:r>
    </w:p>
    <w:p w:rsidR="00B12B29" w:rsidRPr="00704408" w:rsidRDefault="00B12B29" w:rsidP="00B12B29">
      <w:pPr>
        <w:jc w:val="both"/>
        <w:rPr>
          <w:sz w:val="20"/>
          <w:szCs w:val="20"/>
        </w:rPr>
      </w:pPr>
      <w:r w:rsidRPr="00704408">
        <w:rPr>
          <w:b/>
          <w:sz w:val="20"/>
          <w:szCs w:val="20"/>
        </w:rPr>
        <w:t>2</w:t>
      </w:r>
      <w:r w:rsidRPr="00704408">
        <w:rPr>
          <w:sz w:val="20"/>
          <w:szCs w:val="20"/>
        </w:rPr>
        <w:t xml:space="preserve">. Организация работы со специализированными организациями </w:t>
      </w:r>
      <w:proofErr w:type="gramStart"/>
      <w:r w:rsidRPr="00704408">
        <w:rPr>
          <w:sz w:val="20"/>
          <w:szCs w:val="20"/>
        </w:rPr>
        <w:t xml:space="preserve">( </w:t>
      </w:r>
      <w:proofErr w:type="gramEnd"/>
      <w:r w:rsidRPr="00704408">
        <w:rPr>
          <w:sz w:val="20"/>
          <w:szCs w:val="20"/>
        </w:rPr>
        <w:t xml:space="preserve">предоставляющие коммунальные услуги, иные услуги, выполняющие работы), в том числе заключение договоров и осуществление контроля за их исполнением; </w:t>
      </w:r>
    </w:p>
    <w:p w:rsidR="00B12B29" w:rsidRPr="00704408" w:rsidRDefault="00B12B29" w:rsidP="00B12B29">
      <w:pPr>
        <w:jc w:val="both"/>
        <w:rPr>
          <w:sz w:val="20"/>
          <w:szCs w:val="20"/>
        </w:rPr>
      </w:pPr>
      <w:r w:rsidRPr="00704408">
        <w:rPr>
          <w:b/>
          <w:sz w:val="20"/>
          <w:szCs w:val="20"/>
        </w:rPr>
        <w:t xml:space="preserve">3. </w:t>
      </w:r>
      <w:r w:rsidRPr="00704408">
        <w:rPr>
          <w:sz w:val="20"/>
          <w:szCs w:val="20"/>
        </w:rPr>
        <w:t>. Организация работы  с собственниками и нанимателями, в том числе организация оплаты услуг и работ;</w:t>
      </w:r>
    </w:p>
    <w:p w:rsidR="00B12B29" w:rsidRPr="00704408" w:rsidRDefault="00B12B29" w:rsidP="00B12B29">
      <w:pPr>
        <w:jc w:val="both"/>
        <w:rPr>
          <w:sz w:val="20"/>
          <w:szCs w:val="20"/>
        </w:rPr>
      </w:pPr>
      <w:r w:rsidRPr="00704408">
        <w:rPr>
          <w:b/>
          <w:sz w:val="20"/>
          <w:szCs w:val="20"/>
        </w:rPr>
        <w:t xml:space="preserve">4. </w:t>
      </w:r>
      <w:r w:rsidRPr="00704408">
        <w:rPr>
          <w:sz w:val="20"/>
          <w:szCs w:val="20"/>
        </w:rPr>
        <w:t>Предоставление</w:t>
      </w:r>
      <w:r w:rsidRPr="00704408">
        <w:rPr>
          <w:b/>
          <w:sz w:val="20"/>
          <w:szCs w:val="20"/>
        </w:rPr>
        <w:t xml:space="preserve"> </w:t>
      </w:r>
      <w:r w:rsidRPr="00704408">
        <w:rPr>
          <w:sz w:val="20"/>
          <w:szCs w:val="20"/>
        </w:rPr>
        <w:t>общих интересов собственников во взаимоотношениях с организациями государственной власти</w:t>
      </w:r>
      <w:r w:rsidRPr="00704408">
        <w:rPr>
          <w:b/>
          <w:sz w:val="20"/>
          <w:szCs w:val="20"/>
        </w:rPr>
        <w:t xml:space="preserve">, </w:t>
      </w:r>
      <w:r w:rsidRPr="00704408">
        <w:rPr>
          <w:sz w:val="20"/>
          <w:szCs w:val="20"/>
        </w:rPr>
        <w:t>органами местного управления, контролирующими, надзорными, судебными органами;</w:t>
      </w:r>
    </w:p>
    <w:p w:rsidR="00B12B29" w:rsidRPr="00704408" w:rsidRDefault="00B12B29" w:rsidP="00B12B29">
      <w:pPr>
        <w:jc w:val="both"/>
        <w:rPr>
          <w:sz w:val="20"/>
          <w:szCs w:val="20"/>
        </w:rPr>
      </w:pPr>
      <w:r w:rsidRPr="00704408">
        <w:rPr>
          <w:b/>
          <w:sz w:val="20"/>
          <w:szCs w:val="20"/>
        </w:rPr>
        <w:t>5.</w:t>
      </w:r>
      <w:r w:rsidRPr="00704408">
        <w:rPr>
          <w:sz w:val="20"/>
          <w:szCs w:val="20"/>
        </w:rPr>
        <w:t>Осуществление контроля за качеством коммунальных услуг</w:t>
      </w:r>
      <w:proofErr w:type="gramStart"/>
      <w:r w:rsidRPr="00704408">
        <w:rPr>
          <w:sz w:val="20"/>
          <w:szCs w:val="20"/>
        </w:rPr>
        <w:t xml:space="preserve"> .</w:t>
      </w:r>
      <w:proofErr w:type="gramEnd"/>
    </w:p>
    <w:p w:rsidR="00B12B29" w:rsidRPr="00704408" w:rsidRDefault="00B12B29" w:rsidP="00B12B29">
      <w:pPr>
        <w:jc w:val="center"/>
        <w:rPr>
          <w:b/>
          <w:sz w:val="20"/>
          <w:szCs w:val="20"/>
        </w:rPr>
      </w:pPr>
      <w:r w:rsidRPr="00704408">
        <w:rPr>
          <w:b/>
          <w:sz w:val="20"/>
          <w:szCs w:val="20"/>
        </w:rPr>
        <w:t xml:space="preserve">  Перечень работ и услуг по содержанию общего имущества дома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>1.Подметание полов во всех помещениях общего пользования и влажная уборка.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>2.Протирка пыли с колпаков светильников, подоконников в помещениях общего пользования.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>3.Мытье протирка дверей и окон в помещениях общего пользования.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>4.Обеспечение освещения помещений общего пользования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>5.Обеспечение отопления помещений общего пользования.</w:t>
      </w:r>
    </w:p>
    <w:p w:rsidR="00B12B29" w:rsidRPr="00704408" w:rsidRDefault="00B12B29" w:rsidP="00B12B29">
      <w:pPr>
        <w:jc w:val="center"/>
        <w:rPr>
          <w:b/>
          <w:sz w:val="20"/>
          <w:szCs w:val="20"/>
        </w:rPr>
      </w:pPr>
      <w:r w:rsidRPr="00704408">
        <w:rPr>
          <w:b/>
          <w:sz w:val="20"/>
          <w:szCs w:val="20"/>
        </w:rPr>
        <w:t>Подготовка дома к сезонной эксплуатации: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>1.Консервация и расконсервирование системы центрального отопления;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 xml:space="preserve">2.Регулировка, промывка, </w:t>
      </w:r>
      <w:proofErr w:type="spellStart"/>
      <w:r w:rsidRPr="00704408">
        <w:rPr>
          <w:sz w:val="20"/>
          <w:szCs w:val="20"/>
        </w:rPr>
        <w:t>опрессовка</w:t>
      </w:r>
      <w:proofErr w:type="spellEnd"/>
      <w:r w:rsidRPr="00704408">
        <w:rPr>
          <w:sz w:val="20"/>
          <w:szCs w:val="20"/>
        </w:rPr>
        <w:t xml:space="preserve"> и испытание  систем отопления.</w:t>
      </w:r>
    </w:p>
    <w:p w:rsidR="00B12B29" w:rsidRPr="00704408" w:rsidRDefault="00B12B29" w:rsidP="00B12B29">
      <w:pPr>
        <w:rPr>
          <w:b/>
          <w:sz w:val="20"/>
          <w:szCs w:val="20"/>
        </w:rPr>
      </w:pPr>
      <w:r w:rsidRPr="00704408">
        <w:rPr>
          <w:sz w:val="20"/>
          <w:szCs w:val="20"/>
        </w:rPr>
        <w:t xml:space="preserve">                                                                             </w:t>
      </w:r>
      <w:r w:rsidRPr="00704408">
        <w:rPr>
          <w:b/>
          <w:sz w:val="20"/>
          <w:szCs w:val="20"/>
        </w:rPr>
        <w:t>Прочие услуги: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 xml:space="preserve">1.Проведение технических осмотров и устранение незначительных неисправностей в системах водоснабжения, водоотведения, отопления, вентиляции, </w:t>
      </w:r>
      <w:proofErr w:type="spellStart"/>
      <w:r w:rsidRPr="00704408">
        <w:rPr>
          <w:sz w:val="20"/>
          <w:szCs w:val="20"/>
        </w:rPr>
        <w:t>дымоудаления</w:t>
      </w:r>
      <w:proofErr w:type="spellEnd"/>
      <w:r w:rsidRPr="00704408">
        <w:rPr>
          <w:sz w:val="20"/>
          <w:szCs w:val="20"/>
        </w:rPr>
        <w:t>, электрических устройств;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>2.Аварийное обслуживание;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>3.Санитарная обработка;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sz w:val="20"/>
          <w:szCs w:val="20"/>
        </w:rPr>
        <w:t>4.Проверка и ремонт общедомовых приборов учета.</w:t>
      </w:r>
    </w:p>
    <w:p w:rsidR="00B12B29" w:rsidRPr="00704408" w:rsidRDefault="00B12B29" w:rsidP="00B12B29">
      <w:pPr>
        <w:rPr>
          <w:sz w:val="20"/>
          <w:szCs w:val="20"/>
        </w:rPr>
      </w:pPr>
    </w:p>
    <w:p w:rsidR="00B12B29" w:rsidRPr="00704408" w:rsidRDefault="00B12B29" w:rsidP="00B12B29">
      <w:pPr>
        <w:rPr>
          <w:b/>
          <w:sz w:val="20"/>
          <w:szCs w:val="20"/>
        </w:rPr>
      </w:pPr>
      <w:r w:rsidRPr="00704408">
        <w:rPr>
          <w:sz w:val="20"/>
          <w:szCs w:val="20"/>
        </w:rPr>
        <w:t xml:space="preserve">                                                                         </w:t>
      </w:r>
      <w:r w:rsidRPr="00704408">
        <w:rPr>
          <w:b/>
          <w:sz w:val="20"/>
          <w:szCs w:val="20"/>
        </w:rPr>
        <w:t>ПЕРЕЧЕНЬ</w:t>
      </w:r>
    </w:p>
    <w:p w:rsidR="00B12B29" w:rsidRPr="00704408" w:rsidRDefault="00B12B29" w:rsidP="00B12B29">
      <w:pPr>
        <w:jc w:val="center"/>
        <w:rPr>
          <w:b/>
          <w:sz w:val="20"/>
          <w:szCs w:val="20"/>
        </w:rPr>
      </w:pPr>
      <w:r w:rsidRPr="00704408">
        <w:rPr>
          <w:b/>
          <w:sz w:val="20"/>
          <w:szCs w:val="20"/>
        </w:rPr>
        <w:t>Работ и услуг по ремонту общего имущества в доме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Фундаменты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704408">
        <w:rPr>
          <w:sz w:val="20"/>
          <w:szCs w:val="20"/>
        </w:rPr>
        <w:t>отмостки</w:t>
      </w:r>
      <w:proofErr w:type="spellEnd"/>
      <w:r w:rsidRPr="00704408">
        <w:rPr>
          <w:sz w:val="20"/>
          <w:szCs w:val="20"/>
        </w:rPr>
        <w:t xml:space="preserve"> и входов в подвалы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Стены и фасады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Перекрытия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>Частичная смена отдельных элементов; заделка швов и трещин; укрепление и окраска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Крыши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>Усиление элементов деревянной стропильной системы; устранение неисправностей стальных  асбестоцементных и других кровель, замена водосточных труб; ремонт гидроизоляции, утепления и вентиляции.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Лестницы, балконы, крыльца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>Восстановление или замена отдельных участков и элемен6тов.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Полы</w:t>
      </w:r>
      <w:r>
        <w:rPr>
          <w:b/>
          <w:sz w:val="20"/>
          <w:szCs w:val="20"/>
        </w:rPr>
        <w:t xml:space="preserve">: </w:t>
      </w:r>
      <w:proofErr w:type="spellStart"/>
      <w:r w:rsidRPr="00704408">
        <w:rPr>
          <w:sz w:val="20"/>
          <w:szCs w:val="20"/>
        </w:rPr>
        <w:t>Замена</w:t>
      </w:r>
      <w:proofErr w:type="gramStart"/>
      <w:r w:rsidRPr="00704408">
        <w:rPr>
          <w:sz w:val="20"/>
          <w:szCs w:val="20"/>
        </w:rPr>
        <w:t>,в</w:t>
      </w:r>
      <w:proofErr w:type="gramEnd"/>
      <w:r w:rsidRPr="00704408">
        <w:rPr>
          <w:sz w:val="20"/>
          <w:szCs w:val="20"/>
        </w:rPr>
        <w:t>осстановление</w:t>
      </w:r>
      <w:proofErr w:type="spellEnd"/>
      <w:r w:rsidRPr="00704408">
        <w:rPr>
          <w:sz w:val="20"/>
          <w:szCs w:val="20"/>
        </w:rPr>
        <w:t xml:space="preserve"> отдельных участков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Внутренняя отделка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>Восстановление отделки стен, потолков, полов, отдельными участками в подъездах</w:t>
      </w:r>
      <w:r>
        <w:rPr>
          <w:sz w:val="20"/>
          <w:szCs w:val="20"/>
        </w:rPr>
        <w:t>.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Центральное отопление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 xml:space="preserve">Установка, замена  и восстановление </w:t>
      </w:r>
      <w:proofErr w:type="gramStart"/>
      <w:r w:rsidRPr="00704408">
        <w:rPr>
          <w:sz w:val="20"/>
          <w:szCs w:val="20"/>
        </w:rPr>
        <w:t>работоспособности отдельных элементов внутренних частей центрального отопления общего пользования</w:t>
      </w:r>
      <w:proofErr w:type="gramEnd"/>
      <w:r w:rsidRPr="00704408">
        <w:rPr>
          <w:sz w:val="20"/>
          <w:szCs w:val="20"/>
        </w:rPr>
        <w:t>.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Водопровод</w:t>
      </w:r>
      <w:r>
        <w:rPr>
          <w:b/>
          <w:sz w:val="20"/>
          <w:szCs w:val="20"/>
        </w:rPr>
        <w:t>,</w:t>
      </w:r>
      <w:r w:rsidRPr="00704408">
        <w:rPr>
          <w:b/>
          <w:sz w:val="20"/>
          <w:szCs w:val="20"/>
        </w:rPr>
        <w:t xml:space="preserve"> канализация, горячее водоснабжение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>Установка, замена  и восстановление работоспособности отдельных элементов внутренних частей водопроводов, канализации, горячего водоснабжения общего пользовании я.</w:t>
      </w:r>
    </w:p>
    <w:p w:rsidR="00B12B29" w:rsidRPr="00704408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Электроснабжение и электрические устройства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>Установка, замена и  восстановление работоспособности электроснабжения здания, за исключением внутриквартирных устройств и приборов</w:t>
      </w:r>
    </w:p>
    <w:p w:rsidR="00B12B29" w:rsidRDefault="00B12B29" w:rsidP="00B12B29">
      <w:pPr>
        <w:rPr>
          <w:sz w:val="20"/>
          <w:szCs w:val="20"/>
        </w:rPr>
      </w:pPr>
      <w:r w:rsidRPr="00704408">
        <w:rPr>
          <w:b/>
          <w:sz w:val="20"/>
          <w:szCs w:val="20"/>
        </w:rPr>
        <w:t>Вентиляция</w:t>
      </w:r>
      <w:r>
        <w:rPr>
          <w:b/>
          <w:sz w:val="20"/>
          <w:szCs w:val="20"/>
        </w:rPr>
        <w:t xml:space="preserve">: </w:t>
      </w:r>
      <w:r w:rsidRPr="00704408">
        <w:rPr>
          <w:sz w:val="20"/>
          <w:szCs w:val="20"/>
        </w:rPr>
        <w:t xml:space="preserve">Замена и восстановление работоспособности внутридомовой  системы вентиляции </w:t>
      </w:r>
    </w:p>
    <w:p w:rsidR="00B12B29" w:rsidRDefault="00B12B29" w:rsidP="00B12B29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B12B29" w:rsidTr="00C54B41">
        <w:tc>
          <w:tcPr>
            <w:tcW w:w="5207" w:type="dxa"/>
          </w:tcPr>
          <w:p w:rsidR="00B12B29" w:rsidRPr="00F91901" w:rsidRDefault="00B12B29" w:rsidP="0060117C">
            <w:pPr>
              <w:rPr>
                <w:b/>
                <w:bCs/>
                <w:sz w:val="20"/>
                <w:szCs w:val="20"/>
              </w:rPr>
            </w:pPr>
            <w:r w:rsidRPr="00F91901">
              <w:rPr>
                <w:b/>
                <w:bCs/>
                <w:spacing w:val="-7"/>
                <w:w w:val="105"/>
                <w:sz w:val="20"/>
                <w:szCs w:val="20"/>
              </w:rPr>
              <w:t>Управляющая компания:</w:t>
            </w:r>
            <w:r w:rsidRPr="00F91901">
              <w:rPr>
                <w:b/>
                <w:bCs/>
                <w:spacing w:val="-7"/>
                <w:w w:val="105"/>
                <w:sz w:val="20"/>
                <w:szCs w:val="20"/>
              </w:rPr>
              <w:tab/>
              <w:t xml:space="preserve"> </w:t>
            </w:r>
          </w:p>
          <w:p w:rsidR="00B12B29" w:rsidRPr="00F91901" w:rsidRDefault="00B12B29" w:rsidP="0060117C">
            <w:pPr>
              <w:rPr>
                <w:b/>
                <w:bCs/>
                <w:spacing w:val="-7"/>
                <w:w w:val="105"/>
                <w:sz w:val="18"/>
                <w:szCs w:val="18"/>
              </w:rPr>
            </w:pPr>
            <w:r w:rsidRPr="00F91901">
              <w:rPr>
                <w:bCs/>
                <w:spacing w:val="-7"/>
                <w:w w:val="105"/>
                <w:sz w:val="18"/>
                <w:szCs w:val="18"/>
              </w:rPr>
              <w:t xml:space="preserve">ООО «УК ЖКХ Управдом»            </w:t>
            </w:r>
          </w:p>
          <w:p w:rsidR="00B12B29" w:rsidRPr="00F91901" w:rsidRDefault="00B12B29" w:rsidP="0060117C">
            <w:pPr>
              <w:rPr>
                <w:sz w:val="18"/>
                <w:szCs w:val="18"/>
              </w:rPr>
            </w:pPr>
            <w:r w:rsidRPr="00F91901">
              <w:rPr>
                <w:spacing w:val="-24"/>
                <w:w w:val="105"/>
                <w:sz w:val="18"/>
                <w:szCs w:val="18"/>
              </w:rPr>
              <w:t xml:space="preserve">адрес: 171252, Тверская область, г.  Конаково,   </w:t>
            </w:r>
          </w:p>
          <w:p w:rsidR="00B12B29" w:rsidRPr="00F91901" w:rsidRDefault="00B12B29" w:rsidP="0060117C">
            <w:pPr>
              <w:rPr>
                <w:spacing w:val="-6"/>
                <w:sz w:val="18"/>
                <w:szCs w:val="18"/>
              </w:rPr>
            </w:pPr>
            <w:r w:rsidRPr="00F91901">
              <w:rPr>
                <w:spacing w:val="-6"/>
                <w:sz w:val="18"/>
                <w:szCs w:val="18"/>
              </w:rPr>
              <w:t xml:space="preserve">ул. Учебная, д.15                                  </w:t>
            </w:r>
          </w:p>
          <w:p w:rsidR="00B12B29" w:rsidRPr="00F91901" w:rsidRDefault="00B12B29" w:rsidP="0060117C">
            <w:pPr>
              <w:rPr>
                <w:sz w:val="18"/>
                <w:szCs w:val="18"/>
              </w:rPr>
            </w:pPr>
            <w:r w:rsidRPr="00F91901">
              <w:rPr>
                <w:spacing w:val="-4"/>
                <w:w w:val="105"/>
                <w:sz w:val="18"/>
                <w:szCs w:val="18"/>
              </w:rPr>
              <w:t xml:space="preserve">ИНН 6911023042  </w:t>
            </w:r>
            <w:r w:rsidRPr="00F91901">
              <w:rPr>
                <w:spacing w:val="-2"/>
                <w:w w:val="105"/>
                <w:sz w:val="18"/>
                <w:szCs w:val="18"/>
              </w:rPr>
              <w:t>КПП 694901001</w:t>
            </w:r>
          </w:p>
          <w:p w:rsidR="00676FCA" w:rsidRPr="00F91901" w:rsidRDefault="00676FCA" w:rsidP="00676FCA">
            <w:pPr>
              <w:rPr>
                <w:spacing w:val="-4"/>
                <w:w w:val="105"/>
                <w:sz w:val="18"/>
                <w:szCs w:val="18"/>
              </w:rPr>
            </w:pPr>
            <w:r>
              <w:rPr>
                <w:spacing w:val="-4"/>
                <w:w w:val="105"/>
                <w:sz w:val="18"/>
                <w:szCs w:val="18"/>
              </w:rPr>
              <w:t>ПАО «БИНБАНК ТВЕРЬ»</w:t>
            </w:r>
            <w:r w:rsidRPr="00F91901">
              <w:rPr>
                <w:spacing w:val="-4"/>
                <w:w w:val="105"/>
                <w:sz w:val="18"/>
                <w:szCs w:val="18"/>
              </w:rPr>
              <w:t xml:space="preserve"> г. Тверь </w:t>
            </w:r>
          </w:p>
          <w:p w:rsidR="00B12B29" w:rsidRPr="00F91901" w:rsidRDefault="00B12B29" w:rsidP="0060117C">
            <w:pPr>
              <w:rPr>
                <w:sz w:val="18"/>
                <w:szCs w:val="18"/>
              </w:rPr>
            </w:pPr>
            <w:proofErr w:type="gramStart"/>
            <w:r w:rsidRPr="00F91901">
              <w:rPr>
                <w:spacing w:val="-3"/>
                <w:w w:val="105"/>
                <w:sz w:val="18"/>
                <w:szCs w:val="18"/>
              </w:rPr>
              <w:t>р</w:t>
            </w:r>
            <w:proofErr w:type="gramEnd"/>
            <w:r w:rsidRPr="00F91901">
              <w:rPr>
                <w:spacing w:val="-3"/>
                <w:w w:val="105"/>
                <w:sz w:val="18"/>
                <w:szCs w:val="18"/>
              </w:rPr>
              <w:t>/с. 40702810333000090303</w:t>
            </w:r>
          </w:p>
          <w:p w:rsidR="00B12B29" w:rsidRPr="00F91901" w:rsidRDefault="00B12B29" w:rsidP="0060117C">
            <w:pPr>
              <w:rPr>
                <w:spacing w:val="-7"/>
                <w:sz w:val="18"/>
                <w:szCs w:val="18"/>
              </w:rPr>
            </w:pPr>
            <w:proofErr w:type="spellStart"/>
            <w:r w:rsidRPr="00F91901">
              <w:rPr>
                <w:spacing w:val="-4"/>
                <w:w w:val="105"/>
                <w:sz w:val="18"/>
                <w:szCs w:val="18"/>
              </w:rPr>
              <w:t>кор</w:t>
            </w:r>
            <w:proofErr w:type="spellEnd"/>
            <w:r w:rsidRPr="00F91901">
              <w:rPr>
                <w:spacing w:val="-4"/>
                <w:w w:val="105"/>
                <w:sz w:val="18"/>
                <w:szCs w:val="18"/>
              </w:rPr>
              <w:t>/с. 30101810300000000707</w:t>
            </w:r>
          </w:p>
          <w:p w:rsidR="00B12B29" w:rsidRPr="00F91901" w:rsidRDefault="00B12B29" w:rsidP="0060117C">
            <w:pPr>
              <w:rPr>
                <w:spacing w:val="-7"/>
                <w:sz w:val="18"/>
                <w:szCs w:val="18"/>
              </w:rPr>
            </w:pPr>
            <w:r w:rsidRPr="00F91901">
              <w:rPr>
                <w:spacing w:val="-7"/>
                <w:sz w:val="18"/>
                <w:szCs w:val="18"/>
              </w:rPr>
              <w:t>БИК 042809707</w:t>
            </w:r>
          </w:p>
          <w:p w:rsidR="00B12B29" w:rsidRPr="00DD5FD0" w:rsidRDefault="00B12B29" w:rsidP="0060117C">
            <w:pPr>
              <w:rPr>
                <w:spacing w:val="-7"/>
                <w:sz w:val="20"/>
                <w:szCs w:val="20"/>
              </w:rPr>
            </w:pPr>
          </w:p>
          <w:p w:rsidR="00B12B29" w:rsidRDefault="00B12B29" w:rsidP="0060117C">
            <w:pPr>
              <w:rPr>
                <w:spacing w:val="-7"/>
                <w:sz w:val="20"/>
                <w:szCs w:val="20"/>
              </w:rPr>
            </w:pPr>
            <w:r w:rsidRPr="00DD5FD0">
              <w:rPr>
                <w:spacing w:val="-7"/>
                <w:sz w:val="20"/>
                <w:szCs w:val="20"/>
              </w:rPr>
              <w:t>Генеральный директор ___</w:t>
            </w:r>
            <w:r w:rsidR="00C54B41">
              <w:rPr>
                <w:spacing w:val="-7"/>
                <w:sz w:val="20"/>
                <w:szCs w:val="20"/>
              </w:rPr>
              <w:t>__________</w:t>
            </w:r>
            <w:r w:rsidRPr="00DD5FD0">
              <w:rPr>
                <w:spacing w:val="-7"/>
                <w:sz w:val="20"/>
                <w:szCs w:val="20"/>
              </w:rPr>
              <w:t xml:space="preserve">__ И. И. Хильченко  </w:t>
            </w:r>
          </w:p>
          <w:p w:rsidR="00B12B29" w:rsidRDefault="00B12B29" w:rsidP="00601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12B29" w:rsidRPr="002E393C" w:rsidRDefault="00B12B29" w:rsidP="0060117C">
            <w:pPr>
              <w:jc w:val="center"/>
              <w:rPr>
                <w:b/>
                <w:sz w:val="20"/>
                <w:szCs w:val="20"/>
              </w:rPr>
            </w:pPr>
            <w:r w:rsidRPr="002E393C">
              <w:rPr>
                <w:b/>
                <w:sz w:val="20"/>
                <w:szCs w:val="20"/>
              </w:rPr>
              <w:t>Собственник, или  уполномоченное им лицо</w:t>
            </w:r>
          </w:p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B12B29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  <w:p w:rsidR="00B12B29" w:rsidRDefault="00B12B29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</w:tc>
      </w:tr>
    </w:tbl>
    <w:p w:rsidR="00B12B29" w:rsidRPr="00704408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ind w:firstLine="5040"/>
        <w:jc w:val="right"/>
        <w:rPr>
          <w:sz w:val="20"/>
          <w:szCs w:val="20"/>
        </w:rPr>
      </w:pPr>
      <w:r w:rsidRPr="00A175B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B12B29" w:rsidRPr="00A175B3" w:rsidRDefault="00B12B29" w:rsidP="00B12B29">
      <w:pPr>
        <w:ind w:firstLine="5040"/>
        <w:jc w:val="right"/>
        <w:rPr>
          <w:sz w:val="20"/>
          <w:szCs w:val="20"/>
        </w:rPr>
      </w:pPr>
      <w:r w:rsidRPr="00A175B3">
        <w:rPr>
          <w:sz w:val="20"/>
          <w:szCs w:val="20"/>
        </w:rPr>
        <w:t>к Договору</w:t>
      </w:r>
    </w:p>
    <w:p w:rsidR="00B12B29" w:rsidRPr="00A175B3" w:rsidRDefault="00B12B29" w:rsidP="00B12B29">
      <w:pPr>
        <w:ind w:firstLine="5040"/>
        <w:jc w:val="right"/>
        <w:rPr>
          <w:sz w:val="20"/>
          <w:szCs w:val="20"/>
        </w:rPr>
      </w:pPr>
      <w:r w:rsidRPr="00A175B3">
        <w:rPr>
          <w:sz w:val="20"/>
          <w:szCs w:val="20"/>
        </w:rPr>
        <w:t>управления многоквартирным домом</w:t>
      </w:r>
    </w:p>
    <w:p w:rsidR="00B12B29" w:rsidRPr="00A175B3" w:rsidRDefault="00B12B29" w:rsidP="00B12B29">
      <w:pPr>
        <w:ind w:firstLine="5040"/>
        <w:jc w:val="right"/>
        <w:rPr>
          <w:sz w:val="20"/>
          <w:szCs w:val="20"/>
        </w:rPr>
      </w:pPr>
      <w:r w:rsidRPr="00A175B3">
        <w:rPr>
          <w:sz w:val="20"/>
          <w:szCs w:val="20"/>
        </w:rPr>
        <w:t>от «    » _______20   г.</w:t>
      </w:r>
    </w:p>
    <w:p w:rsidR="00B12B29" w:rsidRPr="00A175B3" w:rsidRDefault="00B12B29" w:rsidP="00B12B29">
      <w:pPr>
        <w:ind w:firstLine="5040"/>
        <w:jc w:val="both"/>
        <w:rPr>
          <w:sz w:val="20"/>
          <w:szCs w:val="20"/>
        </w:rPr>
      </w:pPr>
    </w:p>
    <w:p w:rsidR="00B12B29" w:rsidRPr="00A175B3" w:rsidRDefault="00B12B29" w:rsidP="00B12B29">
      <w:pPr>
        <w:pStyle w:val="3"/>
        <w:spacing w:after="0"/>
        <w:ind w:right="-108"/>
        <w:jc w:val="center"/>
        <w:rPr>
          <w:b/>
          <w:sz w:val="20"/>
          <w:szCs w:val="20"/>
        </w:rPr>
      </w:pPr>
      <w:r w:rsidRPr="00A175B3">
        <w:rPr>
          <w:b/>
          <w:sz w:val="20"/>
          <w:szCs w:val="20"/>
        </w:rPr>
        <w:t>АКТ</w:t>
      </w:r>
    </w:p>
    <w:p w:rsidR="00B12B29" w:rsidRPr="00A175B3" w:rsidRDefault="00B12B29" w:rsidP="00B12B29">
      <w:pPr>
        <w:pStyle w:val="3"/>
        <w:spacing w:after="0"/>
        <w:ind w:right="-108"/>
        <w:jc w:val="center"/>
        <w:rPr>
          <w:b/>
          <w:sz w:val="20"/>
          <w:szCs w:val="20"/>
        </w:rPr>
      </w:pPr>
      <w:r w:rsidRPr="00A175B3">
        <w:rPr>
          <w:b/>
          <w:sz w:val="20"/>
          <w:szCs w:val="20"/>
        </w:rPr>
        <w:t xml:space="preserve">по разграничению ответственности за эксплуатацию инженерных сетей, устройств и оборудования </w:t>
      </w:r>
    </w:p>
    <w:p w:rsidR="00B12B29" w:rsidRPr="00A175B3" w:rsidRDefault="00B12B29" w:rsidP="00B12B29">
      <w:pPr>
        <w:pStyle w:val="3"/>
        <w:spacing w:after="0"/>
        <w:ind w:right="-108"/>
        <w:jc w:val="center"/>
        <w:rPr>
          <w:b/>
          <w:sz w:val="20"/>
          <w:szCs w:val="20"/>
        </w:rPr>
      </w:pPr>
      <w:r w:rsidRPr="00A175B3">
        <w:rPr>
          <w:b/>
          <w:sz w:val="20"/>
          <w:szCs w:val="20"/>
        </w:rPr>
        <w:t xml:space="preserve">между Управляющей компанией  и </w:t>
      </w:r>
      <w:r>
        <w:rPr>
          <w:b/>
          <w:sz w:val="20"/>
          <w:szCs w:val="20"/>
        </w:rPr>
        <w:t>С</w:t>
      </w:r>
      <w:r w:rsidRPr="00A175B3">
        <w:rPr>
          <w:b/>
          <w:sz w:val="20"/>
          <w:szCs w:val="20"/>
        </w:rPr>
        <w:t xml:space="preserve">обственниками помещений многоквартирного дома. </w:t>
      </w:r>
    </w:p>
    <w:p w:rsidR="00B12B29" w:rsidRPr="00A175B3" w:rsidRDefault="00B12B29" w:rsidP="00B12B29">
      <w:pPr>
        <w:pStyle w:val="3"/>
        <w:spacing w:after="0"/>
        <w:ind w:right="-108"/>
        <w:jc w:val="center"/>
        <w:rPr>
          <w:b/>
          <w:sz w:val="20"/>
          <w:szCs w:val="20"/>
        </w:rPr>
      </w:pPr>
    </w:p>
    <w:p w:rsidR="00B12B29" w:rsidRPr="00A175B3" w:rsidRDefault="00B12B29" w:rsidP="00B12B29">
      <w:pPr>
        <w:pStyle w:val="3"/>
        <w:tabs>
          <w:tab w:val="left" w:pos="0"/>
        </w:tabs>
        <w:spacing w:after="0"/>
        <w:ind w:right="-108"/>
        <w:jc w:val="both"/>
        <w:rPr>
          <w:i/>
          <w:sz w:val="20"/>
          <w:szCs w:val="20"/>
        </w:rPr>
      </w:pPr>
      <w:r w:rsidRPr="00A175B3">
        <w:rPr>
          <w:sz w:val="20"/>
          <w:szCs w:val="20"/>
        </w:rPr>
        <w:t>Настоящий акт является неотъемлемой частью договора межд</w:t>
      </w:r>
      <w:proofErr w:type="gramStart"/>
      <w:r w:rsidRPr="00A175B3">
        <w:rPr>
          <w:sz w:val="20"/>
          <w:szCs w:val="20"/>
        </w:rPr>
        <w:t xml:space="preserve">у </w:t>
      </w:r>
      <w:r>
        <w:rPr>
          <w:sz w:val="20"/>
          <w:szCs w:val="20"/>
        </w:rPr>
        <w:t>ООО</w:t>
      </w:r>
      <w:proofErr w:type="gramEnd"/>
      <w:r w:rsidRPr="00A175B3">
        <w:rPr>
          <w:sz w:val="20"/>
          <w:szCs w:val="20"/>
        </w:rPr>
        <w:t xml:space="preserve"> «У</w:t>
      </w:r>
      <w:r>
        <w:rPr>
          <w:sz w:val="20"/>
          <w:szCs w:val="20"/>
        </w:rPr>
        <w:t xml:space="preserve">К </w:t>
      </w:r>
      <w:r w:rsidRPr="00A175B3">
        <w:rPr>
          <w:sz w:val="20"/>
          <w:szCs w:val="20"/>
        </w:rPr>
        <w:t>ЖКХ</w:t>
      </w:r>
      <w:r w:rsidRPr="00A175B3">
        <w:rPr>
          <w:b/>
          <w:sz w:val="20"/>
          <w:szCs w:val="20"/>
        </w:rPr>
        <w:t xml:space="preserve"> </w:t>
      </w:r>
      <w:r w:rsidRPr="00704408">
        <w:rPr>
          <w:sz w:val="20"/>
          <w:szCs w:val="20"/>
        </w:rPr>
        <w:t>«Управдом»</w:t>
      </w:r>
      <w:r>
        <w:rPr>
          <w:sz w:val="20"/>
          <w:szCs w:val="20"/>
        </w:rPr>
        <w:t>,</w:t>
      </w:r>
      <w:r w:rsidRPr="00A175B3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ое</w:t>
      </w:r>
      <w:r w:rsidRPr="00A175B3">
        <w:rPr>
          <w:sz w:val="20"/>
          <w:szCs w:val="20"/>
        </w:rPr>
        <w:t xml:space="preserve"> в дальнейшем </w:t>
      </w:r>
      <w:r w:rsidRPr="00704408">
        <w:rPr>
          <w:sz w:val="20"/>
          <w:szCs w:val="20"/>
        </w:rPr>
        <w:t>Управляющая компания,</w:t>
      </w:r>
      <w:r w:rsidRPr="00A175B3">
        <w:rPr>
          <w:sz w:val="20"/>
          <w:szCs w:val="20"/>
        </w:rPr>
        <w:t xml:space="preserve"> с одной стороны, и </w:t>
      </w:r>
      <w:r>
        <w:rPr>
          <w:sz w:val="20"/>
          <w:szCs w:val="20"/>
        </w:rPr>
        <w:t>С</w:t>
      </w:r>
      <w:r w:rsidRPr="00A175B3">
        <w:rPr>
          <w:sz w:val="20"/>
          <w:szCs w:val="20"/>
        </w:rPr>
        <w:t>обственниками помещений,</w:t>
      </w:r>
      <w:r w:rsidRPr="00A175B3">
        <w:rPr>
          <w:i/>
          <w:sz w:val="20"/>
          <w:szCs w:val="20"/>
        </w:rPr>
        <w:t xml:space="preserve"> </w:t>
      </w:r>
      <w:r w:rsidRPr="00A175B3">
        <w:rPr>
          <w:sz w:val="20"/>
          <w:szCs w:val="20"/>
        </w:rPr>
        <w:t xml:space="preserve">именуемыми в дальнейшем  </w:t>
      </w:r>
      <w:r w:rsidRPr="00704408">
        <w:rPr>
          <w:sz w:val="20"/>
          <w:szCs w:val="20"/>
        </w:rPr>
        <w:t xml:space="preserve">Собственники </w:t>
      </w:r>
      <w:r w:rsidRPr="00A175B3">
        <w:rPr>
          <w:b/>
          <w:sz w:val="20"/>
          <w:szCs w:val="20"/>
        </w:rPr>
        <w:t xml:space="preserve"> </w:t>
      </w:r>
      <w:r w:rsidRPr="00A175B3">
        <w:rPr>
          <w:sz w:val="20"/>
          <w:szCs w:val="20"/>
        </w:rPr>
        <w:t>и составлен о нижеследующем:</w:t>
      </w:r>
    </w:p>
    <w:p w:rsidR="00B12B29" w:rsidRPr="00A175B3" w:rsidRDefault="00B12B29" w:rsidP="00B12B29">
      <w:pPr>
        <w:pStyle w:val="3"/>
        <w:spacing w:after="0"/>
        <w:ind w:right="-108"/>
        <w:jc w:val="both"/>
        <w:rPr>
          <w:sz w:val="20"/>
          <w:szCs w:val="20"/>
        </w:rPr>
      </w:pPr>
      <w:r w:rsidRPr="00A175B3">
        <w:rPr>
          <w:sz w:val="20"/>
          <w:szCs w:val="20"/>
        </w:rPr>
        <w:t>1. Граница ответственности за эксплуатацию инженерных сетей, устройств и оборудования между</w:t>
      </w:r>
      <w:r>
        <w:rPr>
          <w:sz w:val="20"/>
          <w:szCs w:val="20"/>
        </w:rPr>
        <w:t xml:space="preserve"> УК и Собственниками</w:t>
      </w:r>
      <w:r w:rsidRPr="00A175B3">
        <w:rPr>
          <w:sz w:val="20"/>
          <w:szCs w:val="20"/>
        </w:rPr>
        <w:t xml:space="preserve"> обозначена пунктирной линией на схеме.</w:t>
      </w:r>
    </w:p>
    <w:p w:rsidR="00B12B29" w:rsidRPr="00A175B3" w:rsidRDefault="00B12B29" w:rsidP="00B12B29">
      <w:pPr>
        <w:pStyle w:val="3"/>
        <w:spacing w:after="0"/>
        <w:ind w:right="-108"/>
        <w:jc w:val="both"/>
        <w:rPr>
          <w:sz w:val="20"/>
          <w:szCs w:val="20"/>
        </w:rPr>
      </w:pPr>
      <w:r w:rsidRPr="00A175B3">
        <w:rPr>
          <w:sz w:val="20"/>
          <w:szCs w:val="20"/>
        </w:rPr>
        <w:t xml:space="preserve">2. </w:t>
      </w:r>
      <w:r w:rsidRPr="00704408">
        <w:rPr>
          <w:sz w:val="20"/>
          <w:szCs w:val="20"/>
        </w:rPr>
        <w:t>Собственники</w:t>
      </w:r>
      <w:r w:rsidRPr="00A175B3">
        <w:rPr>
          <w:b/>
          <w:sz w:val="20"/>
          <w:szCs w:val="20"/>
        </w:rPr>
        <w:t xml:space="preserve"> </w:t>
      </w:r>
      <w:r w:rsidRPr="00A175B3">
        <w:rPr>
          <w:sz w:val="20"/>
          <w:szCs w:val="20"/>
        </w:rPr>
        <w:t>нес</w:t>
      </w:r>
      <w:r>
        <w:rPr>
          <w:sz w:val="20"/>
          <w:szCs w:val="20"/>
        </w:rPr>
        <w:t>у</w:t>
      </w:r>
      <w:r w:rsidRPr="00A175B3">
        <w:rPr>
          <w:sz w:val="20"/>
          <w:szCs w:val="20"/>
        </w:rPr>
        <w:t xml:space="preserve">т ответственность за предоставление доступа к общим сетям, устройствам и </w:t>
      </w:r>
      <w:proofErr w:type="gramStart"/>
      <w:r w:rsidRPr="00A175B3">
        <w:rPr>
          <w:sz w:val="20"/>
          <w:szCs w:val="20"/>
        </w:rPr>
        <w:t>оборудованию</w:t>
      </w:r>
      <w:proofErr w:type="gramEnd"/>
      <w:r w:rsidRPr="00A175B3">
        <w:rPr>
          <w:sz w:val="20"/>
          <w:szCs w:val="20"/>
        </w:rPr>
        <w:t xml:space="preserve"> находящимся и/или проходящим транзитом через жилое помещение</w:t>
      </w:r>
      <w:r w:rsidRPr="00A175B3">
        <w:rPr>
          <w:b/>
          <w:sz w:val="20"/>
          <w:szCs w:val="20"/>
        </w:rPr>
        <w:t>.</w:t>
      </w:r>
    </w:p>
    <w:p w:rsidR="00B12B29" w:rsidRPr="00A175B3" w:rsidRDefault="00B12B29" w:rsidP="00B12B29">
      <w:pPr>
        <w:pStyle w:val="3"/>
        <w:spacing w:after="0"/>
        <w:ind w:right="-108"/>
        <w:jc w:val="both"/>
        <w:rPr>
          <w:b/>
          <w:sz w:val="20"/>
          <w:szCs w:val="20"/>
        </w:rPr>
      </w:pPr>
      <w:r w:rsidRPr="00A175B3">
        <w:rPr>
          <w:sz w:val="20"/>
          <w:szCs w:val="20"/>
        </w:rPr>
        <w:t>3. В случае выхода из строя инженерных сетей, устройств и оборудования входящих в зону ответственности</w:t>
      </w:r>
      <w:r w:rsidRPr="00A175B3">
        <w:rPr>
          <w:b/>
          <w:sz w:val="20"/>
          <w:szCs w:val="20"/>
        </w:rPr>
        <w:t xml:space="preserve"> </w:t>
      </w:r>
      <w:r w:rsidRPr="00704408">
        <w:rPr>
          <w:sz w:val="20"/>
          <w:szCs w:val="20"/>
        </w:rPr>
        <w:t>Собственников</w:t>
      </w:r>
      <w:r w:rsidRPr="00A175B3">
        <w:rPr>
          <w:sz w:val="20"/>
          <w:szCs w:val="20"/>
        </w:rPr>
        <w:t xml:space="preserve"> (в </w:t>
      </w:r>
      <w:proofErr w:type="spellStart"/>
      <w:r w:rsidRPr="00A175B3">
        <w:rPr>
          <w:sz w:val="20"/>
          <w:szCs w:val="20"/>
        </w:rPr>
        <w:t>т.ч</w:t>
      </w:r>
      <w:proofErr w:type="spellEnd"/>
      <w:r w:rsidRPr="00A175B3">
        <w:rPr>
          <w:sz w:val="20"/>
          <w:szCs w:val="20"/>
        </w:rPr>
        <w:t>. аварий),</w:t>
      </w:r>
      <w:r w:rsidRPr="00A175B3">
        <w:rPr>
          <w:b/>
          <w:sz w:val="20"/>
          <w:szCs w:val="20"/>
        </w:rPr>
        <w:t xml:space="preserve"> </w:t>
      </w:r>
      <w:r w:rsidRPr="00A175B3">
        <w:rPr>
          <w:sz w:val="20"/>
          <w:szCs w:val="20"/>
        </w:rPr>
        <w:t>составляется при необходимости аварийный акт в течени</w:t>
      </w:r>
      <w:r>
        <w:rPr>
          <w:sz w:val="20"/>
          <w:szCs w:val="20"/>
        </w:rPr>
        <w:t>е</w:t>
      </w:r>
      <w:r w:rsidRPr="00A175B3">
        <w:rPr>
          <w:sz w:val="20"/>
          <w:szCs w:val="20"/>
        </w:rPr>
        <w:t xml:space="preserve"> 3-х рабочих дней. Ремонт, аварийное обслуживание и устранение последствий аварий производится за счет средств</w:t>
      </w:r>
      <w:r w:rsidRPr="00A175B3">
        <w:rPr>
          <w:b/>
          <w:sz w:val="20"/>
          <w:szCs w:val="20"/>
        </w:rPr>
        <w:t xml:space="preserve"> </w:t>
      </w:r>
      <w:r w:rsidRPr="00704408">
        <w:rPr>
          <w:sz w:val="20"/>
          <w:szCs w:val="20"/>
        </w:rPr>
        <w:t>Собственников.</w:t>
      </w:r>
    </w:p>
    <w:p w:rsidR="00B12B29" w:rsidRPr="00A175B3" w:rsidRDefault="00B12B29" w:rsidP="00B12B29">
      <w:pPr>
        <w:pStyle w:val="3"/>
        <w:tabs>
          <w:tab w:val="left" w:pos="360"/>
        </w:tabs>
        <w:spacing w:after="0"/>
        <w:ind w:right="-108"/>
        <w:jc w:val="both"/>
        <w:rPr>
          <w:sz w:val="20"/>
          <w:szCs w:val="20"/>
        </w:rPr>
      </w:pPr>
      <w:r w:rsidRPr="00A175B3">
        <w:rPr>
          <w:sz w:val="20"/>
          <w:szCs w:val="20"/>
        </w:rPr>
        <w:t xml:space="preserve">4. В случае выхода из строя инженерных сетей, устройств и оборудования, входящих в зону ответственности </w:t>
      </w:r>
      <w:r w:rsidRPr="00704408">
        <w:rPr>
          <w:sz w:val="20"/>
          <w:szCs w:val="20"/>
        </w:rPr>
        <w:t>Управляющей компанией</w:t>
      </w:r>
      <w:r w:rsidRPr="00A175B3">
        <w:rPr>
          <w:b/>
          <w:sz w:val="20"/>
          <w:szCs w:val="20"/>
        </w:rPr>
        <w:t xml:space="preserve">, </w:t>
      </w:r>
      <w:r w:rsidRPr="00A175B3">
        <w:rPr>
          <w:sz w:val="20"/>
          <w:szCs w:val="20"/>
        </w:rPr>
        <w:t xml:space="preserve">(в </w:t>
      </w:r>
      <w:proofErr w:type="spellStart"/>
      <w:r w:rsidRPr="00A175B3">
        <w:rPr>
          <w:sz w:val="20"/>
          <w:szCs w:val="20"/>
        </w:rPr>
        <w:t>т.ч</w:t>
      </w:r>
      <w:proofErr w:type="spellEnd"/>
      <w:r w:rsidRPr="00A175B3">
        <w:rPr>
          <w:sz w:val="20"/>
          <w:szCs w:val="20"/>
        </w:rPr>
        <w:t>. аварий),</w:t>
      </w:r>
      <w:r w:rsidRPr="00A175B3">
        <w:rPr>
          <w:b/>
          <w:sz w:val="20"/>
          <w:szCs w:val="20"/>
        </w:rPr>
        <w:t xml:space="preserve"> </w:t>
      </w:r>
      <w:r w:rsidRPr="00A175B3">
        <w:rPr>
          <w:sz w:val="20"/>
          <w:szCs w:val="20"/>
        </w:rPr>
        <w:t>составляется при необходимости аварийный акт в течени</w:t>
      </w:r>
      <w:r>
        <w:rPr>
          <w:sz w:val="20"/>
          <w:szCs w:val="20"/>
        </w:rPr>
        <w:t>е</w:t>
      </w:r>
      <w:r w:rsidRPr="00A175B3">
        <w:rPr>
          <w:sz w:val="20"/>
          <w:szCs w:val="20"/>
        </w:rPr>
        <w:t xml:space="preserve"> 3-х рабочих дней. Ремонт, аварийное обслуживание и устранение последствий аварий производится за счет </w:t>
      </w:r>
      <w:r>
        <w:rPr>
          <w:sz w:val="20"/>
          <w:szCs w:val="20"/>
        </w:rPr>
        <w:t xml:space="preserve">денежных </w:t>
      </w:r>
      <w:r w:rsidRPr="00A175B3">
        <w:rPr>
          <w:sz w:val="20"/>
          <w:szCs w:val="20"/>
        </w:rPr>
        <w:t>средств,</w:t>
      </w:r>
      <w:r w:rsidRPr="00A175B3">
        <w:rPr>
          <w:b/>
          <w:sz w:val="20"/>
          <w:szCs w:val="20"/>
        </w:rPr>
        <w:t xml:space="preserve"> </w:t>
      </w:r>
      <w:r w:rsidRPr="00A175B3">
        <w:rPr>
          <w:sz w:val="20"/>
          <w:szCs w:val="20"/>
        </w:rPr>
        <w:t xml:space="preserve">оплаченных </w:t>
      </w:r>
      <w:r w:rsidRPr="00704408">
        <w:rPr>
          <w:sz w:val="20"/>
          <w:szCs w:val="20"/>
        </w:rPr>
        <w:t>Собственниками</w:t>
      </w:r>
      <w:r w:rsidRPr="00A175B3">
        <w:rPr>
          <w:b/>
          <w:sz w:val="20"/>
          <w:szCs w:val="20"/>
        </w:rPr>
        <w:t xml:space="preserve"> </w:t>
      </w:r>
      <w:r w:rsidRPr="00A175B3">
        <w:rPr>
          <w:sz w:val="20"/>
          <w:szCs w:val="20"/>
        </w:rPr>
        <w:t>за содержание и ремонт.</w:t>
      </w:r>
    </w:p>
    <w:p w:rsidR="00B12B29" w:rsidRPr="00A175B3" w:rsidRDefault="00B12B29" w:rsidP="00B12B29">
      <w:pPr>
        <w:pStyle w:val="3"/>
        <w:spacing w:after="0"/>
        <w:ind w:right="-108"/>
        <w:jc w:val="both"/>
        <w:rPr>
          <w:sz w:val="20"/>
          <w:szCs w:val="20"/>
        </w:rPr>
      </w:pPr>
      <w:r w:rsidRPr="00A175B3">
        <w:rPr>
          <w:sz w:val="20"/>
          <w:szCs w:val="20"/>
        </w:rPr>
        <w:t xml:space="preserve">5. В случае ограничения </w:t>
      </w:r>
      <w:r w:rsidRPr="00CB7090">
        <w:rPr>
          <w:sz w:val="20"/>
          <w:szCs w:val="20"/>
        </w:rPr>
        <w:t>Собственниками</w:t>
      </w:r>
      <w:r w:rsidRPr="00A175B3">
        <w:rPr>
          <w:sz w:val="20"/>
          <w:szCs w:val="20"/>
        </w:rPr>
        <w:t xml:space="preserve"> доступа к общим внутридомовым инженерным сетям, устройствам и оборудованию, входящим в зону ответственности </w:t>
      </w:r>
      <w:r w:rsidRPr="00CB7090">
        <w:rPr>
          <w:sz w:val="20"/>
          <w:szCs w:val="20"/>
        </w:rPr>
        <w:t>Управляющей компани</w:t>
      </w:r>
      <w:r>
        <w:rPr>
          <w:sz w:val="20"/>
          <w:szCs w:val="20"/>
        </w:rPr>
        <w:t>и</w:t>
      </w:r>
      <w:r w:rsidRPr="00A175B3">
        <w:rPr>
          <w:sz w:val="20"/>
          <w:szCs w:val="20"/>
        </w:rPr>
        <w:t xml:space="preserve">, ремонт этих инженерных сетей, устройств и оборудования, а также аварийное обслуживание и устранение последствий аварий производится за счет средств </w:t>
      </w:r>
      <w:r w:rsidRPr="00CB7090">
        <w:rPr>
          <w:sz w:val="20"/>
          <w:szCs w:val="20"/>
        </w:rPr>
        <w:t>виновного Собственника</w:t>
      </w:r>
      <w:r>
        <w:rPr>
          <w:b/>
          <w:sz w:val="20"/>
          <w:szCs w:val="20"/>
        </w:rPr>
        <w:t>.</w:t>
      </w:r>
    </w:p>
    <w:p w:rsidR="00B12B29" w:rsidRPr="00A175B3" w:rsidRDefault="00B12B29" w:rsidP="00B12B29">
      <w:pPr>
        <w:pStyle w:val="3"/>
        <w:tabs>
          <w:tab w:val="left" w:pos="180"/>
        </w:tabs>
        <w:spacing w:after="0"/>
        <w:ind w:right="-108"/>
        <w:jc w:val="both"/>
        <w:rPr>
          <w:b/>
          <w:sz w:val="20"/>
          <w:szCs w:val="20"/>
        </w:rPr>
      </w:pPr>
      <w:r w:rsidRPr="00A175B3">
        <w:rPr>
          <w:sz w:val="20"/>
          <w:szCs w:val="20"/>
        </w:rPr>
        <w:t xml:space="preserve">6. При привлечении </w:t>
      </w:r>
      <w:r w:rsidRPr="00CB7090">
        <w:rPr>
          <w:sz w:val="20"/>
          <w:szCs w:val="20"/>
        </w:rPr>
        <w:t>Собственником</w:t>
      </w:r>
      <w:r w:rsidRPr="00A175B3">
        <w:rPr>
          <w:sz w:val="20"/>
          <w:szCs w:val="20"/>
        </w:rPr>
        <w:t xml:space="preserve"> сторонних организаций к производству работ на инженерных сетях, устройствах и оборудовании входящих в зону ответственности </w:t>
      </w:r>
      <w:r w:rsidRPr="00CB7090">
        <w:rPr>
          <w:sz w:val="20"/>
          <w:szCs w:val="20"/>
        </w:rPr>
        <w:t>Собственников</w:t>
      </w:r>
      <w:r w:rsidRPr="00A175B3">
        <w:rPr>
          <w:sz w:val="20"/>
          <w:szCs w:val="20"/>
        </w:rPr>
        <w:t xml:space="preserve"> и/или </w:t>
      </w:r>
      <w:r w:rsidRPr="00CB7090">
        <w:rPr>
          <w:sz w:val="20"/>
          <w:szCs w:val="20"/>
        </w:rPr>
        <w:t>Управляющей компании</w:t>
      </w:r>
      <w:r w:rsidRPr="00A175B3">
        <w:rPr>
          <w:b/>
          <w:sz w:val="20"/>
          <w:szCs w:val="20"/>
        </w:rPr>
        <w:t xml:space="preserve">, </w:t>
      </w:r>
      <w:r w:rsidRPr="00A175B3">
        <w:rPr>
          <w:sz w:val="20"/>
          <w:szCs w:val="20"/>
        </w:rPr>
        <w:t xml:space="preserve">ответственность за возможный ущерб, нанесенный в результате проведения работ имуществу </w:t>
      </w:r>
      <w:r w:rsidRPr="00CB7090">
        <w:rPr>
          <w:sz w:val="20"/>
          <w:szCs w:val="20"/>
        </w:rPr>
        <w:t>Собственника</w:t>
      </w:r>
      <w:r w:rsidRPr="00A175B3">
        <w:rPr>
          <w:sz w:val="20"/>
          <w:szCs w:val="20"/>
        </w:rPr>
        <w:t>, общему имуществу, имуществу других</w:t>
      </w:r>
      <w:r>
        <w:rPr>
          <w:sz w:val="20"/>
          <w:szCs w:val="20"/>
        </w:rPr>
        <w:t xml:space="preserve"> Собственников</w:t>
      </w:r>
      <w:r w:rsidRPr="00A175B3">
        <w:rPr>
          <w:b/>
          <w:sz w:val="20"/>
          <w:szCs w:val="20"/>
        </w:rPr>
        <w:t xml:space="preserve">, </w:t>
      </w:r>
      <w:r w:rsidRPr="00A175B3">
        <w:rPr>
          <w:sz w:val="20"/>
          <w:szCs w:val="20"/>
        </w:rPr>
        <w:t xml:space="preserve"> имуществу </w:t>
      </w:r>
      <w:r w:rsidRPr="00CB7090">
        <w:rPr>
          <w:sz w:val="20"/>
          <w:szCs w:val="20"/>
        </w:rPr>
        <w:t>Управляющей компани</w:t>
      </w:r>
      <w:r>
        <w:rPr>
          <w:sz w:val="20"/>
          <w:szCs w:val="20"/>
        </w:rPr>
        <w:t>и</w:t>
      </w:r>
      <w:r w:rsidRPr="00A175B3">
        <w:rPr>
          <w:b/>
          <w:sz w:val="20"/>
          <w:szCs w:val="20"/>
        </w:rPr>
        <w:t xml:space="preserve"> </w:t>
      </w:r>
      <w:r w:rsidRPr="00A175B3">
        <w:rPr>
          <w:sz w:val="20"/>
          <w:szCs w:val="20"/>
        </w:rPr>
        <w:t>или третьих лиц, несет</w:t>
      </w:r>
      <w:r>
        <w:rPr>
          <w:sz w:val="20"/>
          <w:szCs w:val="20"/>
        </w:rPr>
        <w:t xml:space="preserve"> виновный Собственник</w:t>
      </w:r>
      <w:r w:rsidRPr="00A175B3">
        <w:rPr>
          <w:sz w:val="20"/>
          <w:szCs w:val="20"/>
        </w:rPr>
        <w:t>. Ремонт, аварийное обслуживание и устранение последствий аварий производится за счет средств</w:t>
      </w:r>
      <w:r w:rsidRPr="00A175B3">
        <w:rPr>
          <w:b/>
          <w:sz w:val="20"/>
          <w:szCs w:val="20"/>
        </w:rPr>
        <w:t xml:space="preserve"> </w:t>
      </w:r>
      <w:r w:rsidRPr="00E9540A">
        <w:rPr>
          <w:sz w:val="20"/>
          <w:szCs w:val="20"/>
        </w:rPr>
        <w:t>виновного собственника</w:t>
      </w:r>
      <w:r w:rsidRPr="00A175B3">
        <w:rPr>
          <w:b/>
          <w:sz w:val="20"/>
          <w:szCs w:val="20"/>
        </w:rPr>
        <w:t>.</w:t>
      </w:r>
    </w:p>
    <w:p w:rsidR="00B12B29" w:rsidRPr="00A175B3" w:rsidRDefault="00B12B29" w:rsidP="00B12B29">
      <w:pPr>
        <w:pStyle w:val="3"/>
        <w:spacing w:after="0"/>
        <w:ind w:right="-108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368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B12B29" w:rsidRPr="00A175B3" w:rsidTr="0060117C">
        <w:trPr>
          <w:trHeight w:val="288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A175B3">
              <w:rPr>
                <w:b/>
                <w:sz w:val="20"/>
                <w:szCs w:val="20"/>
              </w:rPr>
              <w:t>Отопление</w:t>
            </w:r>
            <w:r w:rsidRPr="00A175B3">
              <w:rPr>
                <w:b/>
                <w:color w:val="FFFFFF"/>
                <w:sz w:val="20"/>
                <w:szCs w:val="20"/>
              </w:rPr>
              <w:t>о</w:t>
            </w:r>
            <w:r w:rsidRPr="00A175B3">
              <w:rPr>
                <w:sz w:val="20"/>
                <w:szCs w:val="20"/>
              </w:rPr>
              <w:t>до</w:t>
            </w:r>
            <w:proofErr w:type="spellEnd"/>
            <w:r w:rsidRPr="00A175B3">
              <w:rPr>
                <w:sz w:val="20"/>
                <w:szCs w:val="20"/>
              </w:rPr>
              <w:t xml:space="preserve"> контргайки радиатора отопления в помещении</w:t>
            </w: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A175B3">
              <w:rPr>
                <w:b/>
                <w:sz w:val="20"/>
                <w:szCs w:val="20"/>
              </w:rPr>
              <w:t>ГВС</w:t>
            </w:r>
            <w:r w:rsidRPr="00A175B3">
              <w:rPr>
                <w:b/>
                <w:color w:val="FFFFFF"/>
                <w:sz w:val="20"/>
                <w:szCs w:val="20"/>
              </w:rPr>
              <w:t>о</w:t>
            </w:r>
            <w:r w:rsidRPr="00A175B3">
              <w:rPr>
                <w:sz w:val="20"/>
                <w:szCs w:val="20"/>
              </w:rPr>
              <w:t>до</w:t>
            </w:r>
            <w:proofErr w:type="spellEnd"/>
            <w:r w:rsidRPr="00A175B3">
              <w:rPr>
                <w:sz w:val="20"/>
                <w:szCs w:val="20"/>
              </w:rPr>
              <w:t xml:space="preserve"> первого вентиля (вкл.) на стояке в помещении</w:t>
            </w: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left="180" w:right="-747"/>
              <w:rPr>
                <w:b/>
                <w:sz w:val="20"/>
                <w:szCs w:val="20"/>
              </w:rPr>
            </w:pP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A175B3">
              <w:rPr>
                <w:b/>
                <w:sz w:val="20"/>
                <w:szCs w:val="20"/>
              </w:rPr>
              <w:t>ХВС</w:t>
            </w:r>
            <w:r w:rsidRPr="00A175B3">
              <w:rPr>
                <w:b/>
                <w:color w:val="FFFFFF"/>
                <w:sz w:val="20"/>
                <w:szCs w:val="20"/>
              </w:rPr>
              <w:t>о</w:t>
            </w:r>
            <w:r w:rsidRPr="00A175B3">
              <w:rPr>
                <w:sz w:val="20"/>
                <w:szCs w:val="20"/>
              </w:rPr>
              <w:t>до</w:t>
            </w:r>
            <w:proofErr w:type="spellEnd"/>
            <w:r w:rsidRPr="00A175B3">
              <w:rPr>
                <w:sz w:val="20"/>
                <w:szCs w:val="20"/>
              </w:rPr>
              <w:t xml:space="preserve"> первого вентиля (вкл.) на стояке в помещении</w:t>
            </w: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left="180" w:right="-747"/>
              <w:rPr>
                <w:b/>
                <w:sz w:val="20"/>
                <w:szCs w:val="20"/>
              </w:rPr>
            </w:pPr>
          </w:p>
          <w:p w:rsidR="00B12B29" w:rsidRDefault="00B12B29" w:rsidP="0060117C">
            <w:pPr>
              <w:pStyle w:val="3"/>
              <w:tabs>
                <w:tab w:val="left" w:pos="7020"/>
              </w:tabs>
              <w:spacing w:after="0"/>
              <w:ind w:right="-7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-747"/>
              <w:rPr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A175B3">
              <w:rPr>
                <w:b/>
                <w:sz w:val="20"/>
                <w:szCs w:val="20"/>
              </w:rPr>
              <w:t>КНС</w:t>
            </w:r>
            <w:r w:rsidRPr="00A175B3">
              <w:rPr>
                <w:b/>
                <w:color w:val="FFFFFF"/>
                <w:sz w:val="20"/>
                <w:szCs w:val="20"/>
              </w:rPr>
              <w:t>о</w:t>
            </w:r>
            <w:r w:rsidRPr="00A175B3">
              <w:rPr>
                <w:sz w:val="20"/>
                <w:szCs w:val="20"/>
              </w:rPr>
              <w:t>до</w:t>
            </w:r>
            <w:proofErr w:type="spellEnd"/>
            <w:r w:rsidRPr="00A175B3">
              <w:rPr>
                <w:sz w:val="20"/>
                <w:szCs w:val="20"/>
              </w:rPr>
              <w:t xml:space="preserve"> первого раструба в помещении</w:t>
            </w: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73"/>
              <w:rPr>
                <w:b/>
                <w:sz w:val="20"/>
                <w:szCs w:val="20"/>
              </w:rPr>
            </w:pPr>
          </w:p>
          <w:p w:rsidR="00B12B29" w:rsidRDefault="00B12B29" w:rsidP="0060117C">
            <w:pPr>
              <w:pStyle w:val="3"/>
              <w:tabs>
                <w:tab w:val="left" w:pos="7020"/>
              </w:tabs>
              <w:spacing w:after="0"/>
              <w:ind w:right="73"/>
              <w:rPr>
                <w:b/>
                <w:sz w:val="20"/>
                <w:szCs w:val="20"/>
              </w:rPr>
            </w:pP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73"/>
              <w:rPr>
                <w:b/>
                <w:sz w:val="20"/>
                <w:szCs w:val="20"/>
              </w:rPr>
            </w:pPr>
          </w:p>
          <w:p w:rsidR="00B12B29" w:rsidRPr="00A175B3" w:rsidRDefault="00B12B29" w:rsidP="0060117C">
            <w:pPr>
              <w:pStyle w:val="3"/>
              <w:tabs>
                <w:tab w:val="left" w:pos="7020"/>
              </w:tabs>
              <w:spacing w:after="0"/>
              <w:ind w:right="7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A175B3">
              <w:rPr>
                <w:b/>
                <w:sz w:val="20"/>
                <w:szCs w:val="20"/>
              </w:rPr>
              <w:t>Эл</w:t>
            </w:r>
            <w:proofErr w:type="gramStart"/>
            <w:r w:rsidRPr="00A175B3">
              <w:rPr>
                <w:b/>
                <w:sz w:val="20"/>
                <w:szCs w:val="20"/>
              </w:rPr>
              <w:t>.с</w:t>
            </w:r>
            <w:proofErr w:type="gramEnd"/>
            <w:r w:rsidRPr="00A175B3">
              <w:rPr>
                <w:b/>
                <w:sz w:val="20"/>
                <w:szCs w:val="20"/>
              </w:rPr>
              <w:t>еть</w:t>
            </w:r>
            <w:proofErr w:type="spellEnd"/>
            <w:r w:rsidRPr="00A175B3">
              <w:rPr>
                <w:sz w:val="20"/>
                <w:szCs w:val="20"/>
              </w:rPr>
              <w:t xml:space="preserve"> до эл. </w:t>
            </w:r>
            <w:r>
              <w:rPr>
                <w:sz w:val="20"/>
                <w:szCs w:val="20"/>
              </w:rPr>
              <w:t>с</w:t>
            </w:r>
            <w:r w:rsidRPr="00A175B3">
              <w:rPr>
                <w:sz w:val="20"/>
                <w:szCs w:val="20"/>
              </w:rPr>
              <w:t>четчика</w:t>
            </w:r>
          </w:p>
        </w:tc>
      </w:tr>
    </w:tbl>
    <w:p w:rsidR="00B12B29" w:rsidRPr="00A175B3" w:rsidRDefault="00676FCA" w:rsidP="00B12B29">
      <w:pPr>
        <w:pStyle w:val="3"/>
        <w:spacing w:after="0"/>
        <w:ind w:right="-108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85pt;margin-top:.35pt;width:115.7pt;height:183.6pt;z-index:251662336;mso-position-horizontal-relative:text;mso-position-vertical-relative:text">
            <v:imagedata r:id="rId9" o:title="" gain="61604f"/>
            <w10:wrap type="square"/>
          </v:shape>
          <o:OLEObject Type="Embed" ProgID="CorelPhotoPaint.Image.12" ShapeID="_x0000_s1028" DrawAspect="Content" ObjectID="_1520775129" r:id="rId10"/>
        </w:pict>
      </w:r>
      <w:r w:rsidR="00B12B29" w:rsidRPr="00A175B3">
        <w:rPr>
          <w:sz w:val="20"/>
          <w:szCs w:val="20"/>
        </w:rPr>
        <w:t xml:space="preserve">               </w:t>
      </w:r>
    </w:p>
    <w:p w:rsidR="00B12B29" w:rsidRPr="00DD5FD0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p w:rsidR="00B12B29" w:rsidRPr="00A175B3" w:rsidRDefault="00B12B29" w:rsidP="00B12B29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6019"/>
      </w:tblGrid>
      <w:tr w:rsidR="00B12B29" w:rsidTr="00B12B29">
        <w:trPr>
          <w:trHeight w:val="2638"/>
        </w:trPr>
        <w:tc>
          <w:tcPr>
            <w:tcW w:w="4978" w:type="dxa"/>
          </w:tcPr>
          <w:p w:rsidR="00B12B29" w:rsidRPr="00F91901" w:rsidRDefault="00B12B29" w:rsidP="0060117C">
            <w:pPr>
              <w:rPr>
                <w:b/>
                <w:bCs/>
                <w:sz w:val="20"/>
                <w:szCs w:val="20"/>
              </w:rPr>
            </w:pPr>
            <w:r w:rsidRPr="00F91901">
              <w:rPr>
                <w:b/>
                <w:bCs/>
                <w:spacing w:val="-7"/>
                <w:w w:val="105"/>
                <w:sz w:val="20"/>
                <w:szCs w:val="20"/>
              </w:rPr>
              <w:t>Управляющая компания:</w:t>
            </w:r>
            <w:r w:rsidRPr="00F91901">
              <w:rPr>
                <w:b/>
                <w:bCs/>
                <w:spacing w:val="-7"/>
                <w:w w:val="105"/>
                <w:sz w:val="20"/>
                <w:szCs w:val="20"/>
              </w:rPr>
              <w:tab/>
              <w:t xml:space="preserve"> </w:t>
            </w:r>
          </w:p>
          <w:p w:rsidR="00B12B29" w:rsidRPr="00F91901" w:rsidRDefault="00B12B29" w:rsidP="0060117C">
            <w:pPr>
              <w:rPr>
                <w:b/>
                <w:bCs/>
                <w:spacing w:val="-7"/>
                <w:w w:val="105"/>
                <w:sz w:val="18"/>
                <w:szCs w:val="18"/>
              </w:rPr>
            </w:pPr>
            <w:r w:rsidRPr="00F91901">
              <w:rPr>
                <w:bCs/>
                <w:spacing w:val="-7"/>
                <w:w w:val="105"/>
                <w:sz w:val="18"/>
                <w:szCs w:val="18"/>
              </w:rPr>
              <w:t xml:space="preserve">ООО «УК ЖКХ Управдом»            </w:t>
            </w:r>
          </w:p>
          <w:p w:rsidR="00B12B29" w:rsidRPr="00F91901" w:rsidRDefault="00B12B29" w:rsidP="0060117C">
            <w:pPr>
              <w:rPr>
                <w:sz w:val="18"/>
                <w:szCs w:val="18"/>
              </w:rPr>
            </w:pPr>
            <w:r w:rsidRPr="00F91901">
              <w:rPr>
                <w:spacing w:val="-24"/>
                <w:w w:val="105"/>
                <w:sz w:val="18"/>
                <w:szCs w:val="18"/>
              </w:rPr>
              <w:t xml:space="preserve">адрес: 171252, Тверская область, г.  Конаково,   </w:t>
            </w:r>
          </w:p>
          <w:p w:rsidR="00B12B29" w:rsidRPr="00F91901" w:rsidRDefault="00B12B29" w:rsidP="0060117C">
            <w:pPr>
              <w:rPr>
                <w:spacing w:val="-6"/>
                <w:sz w:val="18"/>
                <w:szCs w:val="18"/>
              </w:rPr>
            </w:pPr>
            <w:r w:rsidRPr="00F91901">
              <w:rPr>
                <w:spacing w:val="-6"/>
                <w:sz w:val="18"/>
                <w:szCs w:val="18"/>
              </w:rPr>
              <w:t xml:space="preserve">ул. Учебная, д.15                                  </w:t>
            </w:r>
          </w:p>
          <w:p w:rsidR="00B12B29" w:rsidRPr="00F91901" w:rsidRDefault="00B12B29" w:rsidP="0060117C">
            <w:pPr>
              <w:rPr>
                <w:sz w:val="18"/>
                <w:szCs w:val="18"/>
              </w:rPr>
            </w:pPr>
            <w:r w:rsidRPr="00F91901">
              <w:rPr>
                <w:spacing w:val="-4"/>
                <w:w w:val="105"/>
                <w:sz w:val="18"/>
                <w:szCs w:val="18"/>
              </w:rPr>
              <w:t xml:space="preserve">ИНН 6911023042  </w:t>
            </w:r>
            <w:r w:rsidRPr="00F91901">
              <w:rPr>
                <w:spacing w:val="-2"/>
                <w:w w:val="105"/>
                <w:sz w:val="18"/>
                <w:szCs w:val="18"/>
              </w:rPr>
              <w:t>КПП 694901001</w:t>
            </w:r>
          </w:p>
          <w:p w:rsidR="00B12B29" w:rsidRPr="00F91901" w:rsidRDefault="00676FCA" w:rsidP="0060117C">
            <w:pPr>
              <w:rPr>
                <w:spacing w:val="-4"/>
                <w:w w:val="105"/>
                <w:sz w:val="18"/>
                <w:szCs w:val="18"/>
              </w:rPr>
            </w:pPr>
            <w:r>
              <w:rPr>
                <w:spacing w:val="-4"/>
                <w:w w:val="105"/>
                <w:sz w:val="18"/>
                <w:szCs w:val="18"/>
              </w:rPr>
              <w:t>ПАО «БИНБАНК ТВЕРЬ»</w:t>
            </w:r>
            <w:r w:rsidR="00B12B29" w:rsidRPr="00F91901">
              <w:rPr>
                <w:spacing w:val="-4"/>
                <w:w w:val="105"/>
                <w:sz w:val="18"/>
                <w:szCs w:val="18"/>
              </w:rPr>
              <w:t xml:space="preserve"> г. Тверь </w:t>
            </w:r>
          </w:p>
          <w:p w:rsidR="00B12B29" w:rsidRPr="00F91901" w:rsidRDefault="00B12B29" w:rsidP="0060117C">
            <w:pPr>
              <w:rPr>
                <w:sz w:val="18"/>
                <w:szCs w:val="18"/>
              </w:rPr>
            </w:pPr>
            <w:proofErr w:type="gramStart"/>
            <w:r w:rsidRPr="00F91901">
              <w:rPr>
                <w:spacing w:val="-3"/>
                <w:w w:val="105"/>
                <w:sz w:val="18"/>
                <w:szCs w:val="18"/>
              </w:rPr>
              <w:t>р</w:t>
            </w:r>
            <w:proofErr w:type="gramEnd"/>
            <w:r w:rsidRPr="00F91901">
              <w:rPr>
                <w:spacing w:val="-3"/>
                <w:w w:val="105"/>
                <w:sz w:val="18"/>
                <w:szCs w:val="18"/>
              </w:rPr>
              <w:t>/с. 40702810333000090303</w:t>
            </w:r>
          </w:p>
          <w:p w:rsidR="00B12B29" w:rsidRPr="00F91901" w:rsidRDefault="00B12B29" w:rsidP="0060117C">
            <w:pPr>
              <w:rPr>
                <w:spacing w:val="-7"/>
                <w:sz w:val="18"/>
                <w:szCs w:val="18"/>
              </w:rPr>
            </w:pPr>
            <w:proofErr w:type="spellStart"/>
            <w:r w:rsidRPr="00F91901">
              <w:rPr>
                <w:spacing w:val="-4"/>
                <w:w w:val="105"/>
                <w:sz w:val="18"/>
                <w:szCs w:val="18"/>
              </w:rPr>
              <w:t>кор</w:t>
            </w:r>
            <w:proofErr w:type="spellEnd"/>
            <w:r w:rsidRPr="00F91901">
              <w:rPr>
                <w:spacing w:val="-4"/>
                <w:w w:val="105"/>
                <w:sz w:val="18"/>
                <w:szCs w:val="18"/>
              </w:rPr>
              <w:t>/с. 30101810300000000707</w:t>
            </w:r>
          </w:p>
          <w:p w:rsidR="00B12B29" w:rsidRPr="00F91901" w:rsidRDefault="00B12B29" w:rsidP="0060117C">
            <w:pPr>
              <w:rPr>
                <w:spacing w:val="-7"/>
                <w:sz w:val="18"/>
                <w:szCs w:val="18"/>
              </w:rPr>
            </w:pPr>
            <w:r w:rsidRPr="00F91901">
              <w:rPr>
                <w:spacing w:val="-7"/>
                <w:sz w:val="18"/>
                <w:szCs w:val="18"/>
              </w:rPr>
              <w:t>БИК 042809707</w:t>
            </w:r>
          </w:p>
          <w:p w:rsidR="00B12B29" w:rsidRPr="00DD5FD0" w:rsidRDefault="00B12B29" w:rsidP="0060117C">
            <w:pPr>
              <w:rPr>
                <w:spacing w:val="-7"/>
                <w:sz w:val="20"/>
                <w:szCs w:val="20"/>
              </w:rPr>
            </w:pPr>
          </w:p>
          <w:p w:rsidR="00B12B29" w:rsidRDefault="00B12B29" w:rsidP="0060117C">
            <w:pPr>
              <w:rPr>
                <w:spacing w:val="-7"/>
                <w:sz w:val="20"/>
                <w:szCs w:val="20"/>
              </w:rPr>
            </w:pPr>
            <w:r w:rsidRPr="00DD5FD0">
              <w:rPr>
                <w:spacing w:val="-7"/>
                <w:sz w:val="20"/>
                <w:szCs w:val="20"/>
              </w:rPr>
              <w:t>Генеральный директор ___</w:t>
            </w:r>
            <w:r w:rsidR="00C54B41">
              <w:rPr>
                <w:spacing w:val="-7"/>
                <w:sz w:val="20"/>
                <w:szCs w:val="20"/>
              </w:rPr>
              <w:t>___________</w:t>
            </w:r>
            <w:r w:rsidRPr="00DD5FD0">
              <w:rPr>
                <w:spacing w:val="-7"/>
                <w:sz w:val="20"/>
                <w:szCs w:val="20"/>
              </w:rPr>
              <w:t xml:space="preserve">__ И. И. Хильченко  </w:t>
            </w:r>
          </w:p>
          <w:p w:rsidR="00B12B29" w:rsidRDefault="00B12B29" w:rsidP="00601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9" w:type="dxa"/>
          </w:tcPr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Собственник, или  уполномоченное им лицо</w:t>
            </w:r>
          </w:p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</w:p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 _____________________________________</w:t>
            </w:r>
          </w:p>
          <w:p w:rsidR="00B12B29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  <w:p w:rsidR="006C2253" w:rsidRDefault="006C2253" w:rsidP="006C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B12B29" w:rsidRDefault="006C2253" w:rsidP="0060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B12B29" w:rsidRDefault="00B12B29" w:rsidP="0060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(Фамилия  И.О.)</w:t>
            </w:r>
          </w:p>
        </w:tc>
      </w:tr>
      <w:bookmarkEnd w:id="8"/>
      <w:bookmarkEnd w:id="9"/>
      <w:bookmarkEnd w:id="10"/>
      <w:bookmarkEnd w:id="11"/>
      <w:bookmarkEnd w:id="12"/>
    </w:tbl>
    <w:p w:rsidR="00B12B29" w:rsidRDefault="00B12B29" w:rsidP="00AC0341">
      <w:pPr>
        <w:ind w:firstLine="5040"/>
        <w:jc w:val="both"/>
        <w:rPr>
          <w:sz w:val="20"/>
          <w:szCs w:val="20"/>
        </w:rPr>
      </w:pPr>
    </w:p>
    <w:sectPr w:rsidR="00B12B29" w:rsidSect="00AC034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F09"/>
    <w:multiLevelType w:val="hybridMultilevel"/>
    <w:tmpl w:val="C3DEC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71E"/>
    <w:multiLevelType w:val="hybridMultilevel"/>
    <w:tmpl w:val="7D746404"/>
    <w:lvl w:ilvl="0" w:tplc="AC66593A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C29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41"/>
    <w:rsid w:val="00005D57"/>
    <w:rsid w:val="00007E4F"/>
    <w:rsid w:val="00017015"/>
    <w:rsid w:val="000361A8"/>
    <w:rsid w:val="00050981"/>
    <w:rsid w:val="00050D44"/>
    <w:rsid w:val="00055795"/>
    <w:rsid w:val="0005751B"/>
    <w:rsid w:val="000624C1"/>
    <w:rsid w:val="00065A22"/>
    <w:rsid w:val="0008405B"/>
    <w:rsid w:val="000A291E"/>
    <w:rsid w:val="000C5EC9"/>
    <w:rsid w:val="000F53D2"/>
    <w:rsid w:val="001153BA"/>
    <w:rsid w:val="0012344E"/>
    <w:rsid w:val="00134926"/>
    <w:rsid w:val="0017129A"/>
    <w:rsid w:val="00180798"/>
    <w:rsid w:val="001A5A4E"/>
    <w:rsid w:val="001B63AE"/>
    <w:rsid w:val="001C7438"/>
    <w:rsid w:val="001E6FF3"/>
    <w:rsid w:val="001F1109"/>
    <w:rsid w:val="001F18E6"/>
    <w:rsid w:val="00220964"/>
    <w:rsid w:val="0023464D"/>
    <w:rsid w:val="00264401"/>
    <w:rsid w:val="0026677A"/>
    <w:rsid w:val="00266E1F"/>
    <w:rsid w:val="00272333"/>
    <w:rsid w:val="00273C3A"/>
    <w:rsid w:val="00283EEB"/>
    <w:rsid w:val="002934F8"/>
    <w:rsid w:val="002B1C7E"/>
    <w:rsid w:val="002B3FDB"/>
    <w:rsid w:val="002C5261"/>
    <w:rsid w:val="002D64EB"/>
    <w:rsid w:val="002E3581"/>
    <w:rsid w:val="002E5604"/>
    <w:rsid w:val="00300151"/>
    <w:rsid w:val="00301B17"/>
    <w:rsid w:val="00302176"/>
    <w:rsid w:val="00304B84"/>
    <w:rsid w:val="00307D69"/>
    <w:rsid w:val="00324E78"/>
    <w:rsid w:val="0033390F"/>
    <w:rsid w:val="00351C37"/>
    <w:rsid w:val="00355957"/>
    <w:rsid w:val="0036207E"/>
    <w:rsid w:val="00383631"/>
    <w:rsid w:val="003A2C42"/>
    <w:rsid w:val="003B1E4D"/>
    <w:rsid w:val="003B75FE"/>
    <w:rsid w:val="003C26EE"/>
    <w:rsid w:val="003F1453"/>
    <w:rsid w:val="00420E68"/>
    <w:rsid w:val="00452DBB"/>
    <w:rsid w:val="004610A7"/>
    <w:rsid w:val="0046250A"/>
    <w:rsid w:val="00492F47"/>
    <w:rsid w:val="0049445D"/>
    <w:rsid w:val="004A1D4C"/>
    <w:rsid w:val="004E31F2"/>
    <w:rsid w:val="004F79DF"/>
    <w:rsid w:val="0050013E"/>
    <w:rsid w:val="00514489"/>
    <w:rsid w:val="005161BC"/>
    <w:rsid w:val="00527B4E"/>
    <w:rsid w:val="005313E8"/>
    <w:rsid w:val="0056720C"/>
    <w:rsid w:val="00567B3E"/>
    <w:rsid w:val="005A6F8C"/>
    <w:rsid w:val="005A782C"/>
    <w:rsid w:val="005B1329"/>
    <w:rsid w:val="005B496E"/>
    <w:rsid w:val="005D0597"/>
    <w:rsid w:val="005F3B70"/>
    <w:rsid w:val="006021BE"/>
    <w:rsid w:val="00614E7E"/>
    <w:rsid w:val="006556C0"/>
    <w:rsid w:val="006653F3"/>
    <w:rsid w:val="00676FCA"/>
    <w:rsid w:val="00677CF5"/>
    <w:rsid w:val="00687640"/>
    <w:rsid w:val="00695207"/>
    <w:rsid w:val="006A3E57"/>
    <w:rsid w:val="006A5FBB"/>
    <w:rsid w:val="006B2428"/>
    <w:rsid w:val="006C2253"/>
    <w:rsid w:val="00706DBA"/>
    <w:rsid w:val="00712AE3"/>
    <w:rsid w:val="007130FF"/>
    <w:rsid w:val="00716168"/>
    <w:rsid w:val="007172AD"/>
    <w:rsid w:val="00737FD2"/>
    <w:rsid w:val="00745BA6"/>
    <w:rsid w:val="0074711A"/>
    <w:rsid w:val="00767DD6"/>
    <w:rsid w:val="00772A2B"/>
    <w:rsid w:val="007740E1"/>
    <w:rsid w:val="00775AB1"/>
    <w:rsid w:val="0079345B"/>
    <w:rsid w:val="00795233"/>
    <w:rsid w:val="007B6214"/>
    <w:rsid w:val="007D1B71"/>
    <w:rsid w:val="00802900"/>
    <w:rsid w:val="00807984"/>
    <w:rsid w:val="00813344"/>
    <w:rsid w:val="00813F22"/>
    <w:rsid w:val="0082109D"/>
    <w:rsid w:val="00844CB5"/>
    <w:rsid w:val="00861C25"/>
    <w:rsid w:val="0087244C"/>
    <w:rsid w:val="008808AE"/>
    <w:rsid w:val="00891B48"/>
    <w:rsid w:val="008A7454"/>
    <w:rsid w:val="008A7A9B"/>
    <w:rsid w:val="008D2B24"/>
    <w:rsid w:val="008E7438"/>
    <w:rsid w:val="008F7914"/>
    <w:rsid w:val="0092648A"/>
    <w:rsid w:val="00932C2F"/>
    <w:rsid w:val="00937551"/>
    <w:rsid w:val="009471C2"/>
    <w:rsid w:val="00957EAE"/>
    <w:rsid w:val="009618C2"/>
    <w:rsid w:val="00966067"/>
    <w:rsid w:val="00996EFA"/>
    <w:rsid w:val="009A6EF6"/>
    <w:rsid w:val="009B1FED"/>
    <w:rsid w:val="009C4C1A"/>
    <w:rsid w:val="009C75C2"/>
    <w:rsid w:val="009D48F4"/>
    <w:rsid w:val="009E4DFD"/>
    <w:rsid w:val="009F6B78"/>
    <w:rsid w:val="00A12748"/>
    <w:rsid w:val="00A27602"/>
    <w:rsid w:val="00A31246"/>
    <w:rsid w:val="00A351B4"/>
    <w:rsid w:val="00A93E05"/>
    <w:rsid w:val="00AA2BE5"/>
    <w:rsid w:val="00AA690D"/>
    <w:rsid w:val="00AC0341"/>
    <w:rsid w:val="00AC627D"/>
    <w:rsid w:val="00AF06EA"/>
    <w:rsid w:val="00B042A4"/>
    <w:rsid w:val="00B05F1E"/>
    <w:rsid w:val="00B12B29"/>
    <w:rsid w:val="00B22894"/>
    <w:rsid w:val="00B26F2E"/>
    <w:rsid w:val="00B43F5A"/>
    <w:rsid w:val="00B755AB"/>
    <w:rsid w:val="00B772C4"/>
    <w:rsid w:val="00B922D9"/>
    <w:rsid w:val="00B9490B"/>
    <w:rsid w:val="00BA0ED1"/>
    <w:rsid w:val="00BB24FC"/>
    <w:rsid w:val="00BB3A40"/>
    <w:rsid w:val="00BB5359"/>
    <w:rsid w:val="00BB6072"/>
    <w:rsid w:val="00BD4A8A"/>
    <w:rsid w:val="00BE10DF"/>
    <w:rsid w:val="00C065FE"/>
    <w:rsid w:val="00C073DF"/>
    <w:rsid w:val="00C159E9"/>
    <w:rsid w:val="00C409F0"/>
    <w:rsid w:val="00C54B41"/>
    <w:rsid w:val="00C57090"/>
    <w:rsid w:val="00C80CAA"/>
    <w:rsid w:val="00C84FF7"/>
    <w:rsid w:val="00C961E2"/>
    <w:rsid w:val="00CB09B5"/>
    <w:rsid w:val="00CB3785"/>
    <w:rsid w:val="00CD47F4"/>
    <w:rsid w:val="00D272BA"/>
    <w:rsid w:val="00D32286"/>
    <w:rsid w:val="00D40B8E"/>
    <w:rsid w:val="00D50D37"/>
    <w:rsid w:val="00D5411B"/>
    <w:rsid w:val="00D66E2D"/>
    <w:rsid w:val="00D759CD"/>
    <w:rsid w:val="00DA082D"/>
    <w:rsid w:val="00DA3C30"/>
    <w:rsid w:val="00DA3D60"/>
    <w:rsid w:val="00DB59EB"/>
    <w:rsid w:val="00DC1498"/>
    <w:rsid w:val="00DD276E"/>
    <w:rsid w:val="00DD483B"/>
    <w:rsid w:val="00DE128F"/>
    <w:rsid w:val="00DE2CCC"/>
    <w:rsid w:val="00DE6393"/>
    <w:rsid w:val="00E25221"/>
    <w:rsid w:val="00E302D2"/>
    <w:rsid w:val="00E305A0"/>
    <w:rsid w:val="00E32386"/>
    <w:rsid w:val="00E3657B"/>
    <w:rsid w:val="00E54696"/>
    <w:rsid w:val="00E97FCD"/>
    <w:rsid w:val="00EA37F5"/>
    <w:rsid w:val="00EB5AA5"/>
    <w:rsid w:val="00EC396F"/>
    <w:rsid w:val="00ED4FD0"/>
    <w:rsid w:val="00EE5098"/>
    <w:rsid w:val="00EF26AB"/>
    <w:rsid w:val="00EF4CDF"/>
    <w:rsid w:val="00F1277D"/>
    <w:rsid w:val="00F2790A"/>
    <w:rsid w:val="00F32A5A"/>
    <w:rsid w:val="00F32CEE"/>
    <w:rsid w:val="00F45FED"/>
    <w:rsid w:val="00F46910"/>
    <w:rsid w:val="00F4749B"/>
    <w:rsid w:val="00F47897"/>
    <w:rsid w:val="00F53E20"/>
    <w:rsid w:val="00F7290F"/>
    <w:rsid w:val="00F775A1"/>
    <w:rsid w:val="00F84521"/>
    <w:rsid w:val="00FB677C"/>
    <w:rsid w:val="00FB6E1E"/>
    <w:rsid w:val="00FC3217"/>
    <w:rsid w:val="00FC3F6C"/>
    <w:rsid w:val="00FD21F3"/>
    <w:rsid w:val="00FE0F4A"/>
    <w:rsid w:val="00FE46AF"/>
    <w:rsid w:val="00FE60EB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C0341"/>
    <w:pPr>
      <w:spacing w:after="120"/>
    </w:pPr>
  </w:style>
  <w:style w:type="character" w:customStyle="1" w:styleId="a4">
    <w:name w:val="Основной текст Знак"/>
    <w:basedOn w:val="a0"/>
    <w:link w:val="a3"/>
    <w:rsid w:val="00AC0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C03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03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03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0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rsid w:val="00AC0341"/>
    <w:rPr>
      <w:spacing w:val="4"/>
      <w:shd w:val="clear" w:color="auto" w:fill="FFFFFF"/>
    </w:rPr>
  </w:style>
  <w:style w:type="character" w:customStyle="1" w:styleId="10">
    <w:name w:val="Основной текст (10)_"/>
    <w:link w:val="100"/>
    <w:rsid w:val="00AC0341"/>
    <w:rPr>
      <w:spacing w:val="8"/>
      <w:sz w:val="18"/>
      <w:szCs w:val="18"/>
      <w:shd w:val="clear" w:color="auto" w:fill="FFFFFF"/>
    </w:rPr>
  </w:style>
  <w:style w:type="character" w:customStyle="1" w:styleId="108">
    <w:name w:val="Основной текст (10) + 8"/>
    <w:aliases w:val="5 pt"/>
    <w:rsid w:val="00AC0341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C0341"/>
    <w:pPr>
      <w:widowControl w:val="0"/>
      <w:shd w:val="clear" w:color="auto" w:fill="FFFFFF"/>
      <w:spacing w:before="120" w:after="60" w:line="240" w:lineRule="atLeas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AC0341"/>
    <w:pPr>
      <w:widowControl w:val="0"/>
      <w:shd w:val="clear" w:color="auto" w:fill="FFFFFF"/>
      <w:spacing w:before="60" w:line="331" w:lineRule="exact"/>
    </w:pPr>
    <w:rPr>
      <w:rFonts w:asciiTheme="minorHAnsi" w:eastAsiaTheme="minorHAnsi" w:hAnsiTheme="minorHAnsi" w:cstheme="minorBidi"/>
      <w:spacing w:val="8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0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C0341"/>
    <w:pPr>
      <w:spacing w:after="120"/>
    </w:pPr>
  </w:style>
  <w:style w:type="character" w:customStyle="1" w:styleId="a4">
    <w:name w:val="Основной текст Знак"/>
    <w:basedOn w:val="a0"/>
    <w:link w:val="a3"/>
    <w:rsid w:val="00AC0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C03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03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03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0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rsid w:val="00AC0341"/>
    <w:rPr>
      <w:spacing w:val="4"/>
      <w:shd w:val="clear" w:color="auto" w:fill="FFFFFF"/>
    </w:rPr>
  </w:style>
  <w:style w:type="character" w:customStyle="1" w:styleId="10">
    <w:name w:val="Основной текст (10)_"/>
    <w:link w:val="100"/>
    <w:rsid w:val="00AC0341"/>
    <w:rPr>
      <w:spacing w:val="8"/>
      <w:sz w:val="18"/>
      <w:szCs w:val="18"/>
      <w:shd w:val="clear" w:color="auto" w:fill="FFFFFF"/>
    </w:rPr>
  </w:style>
  <w:style w:type="character" w:customStyle="1" w:styleId="108">
    <w:name w:val="Основной текст (10) + 8"/>
    <w:aliases w:val="5 pt"/>
    <w:rsid w:val="00AC0341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C0341"/>
    <w:pPr>
      <w:widowControl w:val="0"/>
      <w:shd w:val="clear" w:color="auto" w:fill="FFFFFF"/>
      <w:spacing w:before="120" w:after="60" w:line="240" w:lineRule="atLeas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AC0341"/>
    <w:pPr>
      <w:widowControl w:val="0"/>
      <w:shd w:val="clear" w:color="auto" w:fill="FFFFFF"/>
      <w:spacing w:before="60" w:line="331" w:lineRule="exact"/>
    </w:pPr>
    <w:rPr>
      <w:rFonts w:asciiTheme="minorHAnsi" w:eastAsiaTheme="minorHAnsi" w:hAnsiTheme="minorHAnsi" w:cstheme="minorBidi"/>
      <w:spacing w:val="8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0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4D535A6FFBD56CE4C65AD53434471EA360F0959FF0B8F0C385A43DB06D3C38AED1F187372947735B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74D535A6FFBD56CE4C65AD53434471EA34050A5AFB0B8F0C385A43DB06D3C38AED1F187537B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23E080179C9CDD218AFCD24998D589B7E65D88103DA5BCE3B23CC924ED5205754EBE29E87A5A1AP3a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Дом</dc:creator>
  <cp:lastModifiedBy>Управ Дом</cp:lastModifiedBy>
  <cp:revision>2</cp:revision>
  <cp:lastPrinted>2014-07-25T12:38:00Z</cp:lastPrinted>
  <dcterms:created xsi:type="dcterms:W3CDTF">2016-03-29T13:46:00Z</dcterms:created>
  <dcterms:modified xsi:type="dcterms:W3CDTF">2016-03-29T13:46:00Z</dcterms:modified>
</cp:coreProperties>
</file>